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014F27">
      <w:pPr>
        <w:spacing w:afterLines="50" w:after="120"/>
        <w:rPr>
          <w:rFonts w:ascii="Times New Roman" w:eastAsia="仿宋_GB2312" w:hAnsi="Times New Roman" w:cs="Times New Roman" w:hint="eastAsia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014F27">
        <w:rPr>
          <w:rFonts w:ascii="Times New Roman" w:eastAsia="仿宋_GB2312" w:hAnsi="Times New Roman" w:cs="Times New Roman" w:hint="eastAsia"/>
          <w:sz w:val="24"/>
          <w:szCs w:val="24"/>
        </w:rPr>
        <w:t>动物科技学院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1843"/>
        <w:gridCol w:w="136"/>
        <w:gridCol w:w="2840"/>
        <w:gridCol w:w="1554"/>
        <w:gridCol w:w="289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14F2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李翔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14F2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14F2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畜牧学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14F2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特种经济动物饲养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1648A4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8E3FF7">
        <w:trPr>
          <w:trHeight w:hRule="exact" w:val="147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14F27" w:rsidP="00F305D5">
            <w:pPr>
              <w:ind w:firstLineChars="150" w:firstLine="4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恪守</w:t>
            </w:r>
            <w:r w:rsidRPr="003F3FC2">
              <w:rPr>
                <w:rFonts w:ascii="Times New Roman" w:eastAsia="仿宋_GB2312" w:hAnsi="Times New Roman" w:hint="eastAsia"/>
                <w:sz w:val="28"/>
                <w:szCs w:val="28"/>
              </w:rPr>
              <w:t>教师职业道德规范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，积极参与</w:t>
            </w:r>
            <w:r w:rsidRPr="003F3FC2">
              <w:rPr>
                <w:rFonts w:ascii="Times New Roman" w:eastAsia="仿宋_GB2312" w:hAnsi="Times New Roman" w:hint="eastAsia"/>
                <w:sz w:val="28"/>
                <w:szCs w:val="28"/>
              </w:rPr>
              <w:t>学风建设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、宣传、监督管理</w:t>
            </w:r>
            <w:r w:rsidRPr="003F3FC2">
              <w:rPr>
                <w:rFonts w:ascii="Times New Roman" w:eastAsia="仿宋_GB2312" w:hAnsi="Times New Roman" w:hint="eastAsia"/>
                <w:sz w:val="28"/>
                <w:szCs w:val="28"/>
              </w:rPr>
              <w:t>工作。学风端正，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个人和学生</w:t>
            </w:r>
            <w:r w:rsidRPr="003F3FC2">
              <w:rPr>
                <w:rFonts w:ascii="Times New Roman" w:eastAsia="仿宋_GB2312" w:hAnsi="Times New Roman" w:hint="eastAsia"/>
                <w:sz w:val="28"/>
                <w:szCs w:val="28"/>
              </w:rPr>
              <w:t>无违反职业道德规范和学术不端行为发生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1648A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1648A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2025D2" w:rsidRPr="008A65A2" w:rsidTr="008E3FF7">
        <w:trPr>
          <w:trHeight w:hRule="exact" w:val="142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14F27" w:rsidP="00F305D5">
            <w:pPr>
              <w:ind w:firstLineChars="150" w:firstLine="4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参与学生思想政治教育与学生管理工作，在教学科研等工作中</w:t>
            </w:r>
            <w:r w:rsidRPr="003F3FC2">
              <w:rPr>
                <w:rFonts w:ascii="Times New Roman" w:eastAsia="仿宋_GB2312" w:hAnsi="Times New Roman" w:hint="eastAsia"/>
                <w:sz w:val="28"/>
                <w:szCs w:val="28"/>
              </w:rPr>
              <w:t>坚持学为人师、行为</w:t>
            </w:r>
            <w:proofErr w:type="gramStart"/>
            <w:r w:rsidRPr="003F3FC2">
              <w:rPr>
                <w:rFonts w:ascii="Times New Roman" w:eastAsia="仿宋_GB2312" w:hAnsi="Times New Roman" w:hint="eastAsia"/>
                <w:sz w:val="28"/>
                <w:szCs w:val="28"/>
              </w:rPr>
              <w:t>世范</w:t>
            </w:r>
            <w:proofErr w:type="gramEnd"/>
            <w:r w:rsidRPr="003F3FC2">
              <w:rPr>
                <w:rFonts w:ascii="Times New Roman" w:eastAsia="仿宋_GB2312" w:hAnsi="Times New Roman" w:hint="eastAsia"/>
                <w:sz w:val="28"/>
                <w:szCs w:val="28"/>
              </w:rPr>
              <w:t>，以高尚的道德情操和社会主义核心价值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观</w:t>
            </w:r>
            <w:r w:rsidRPr="003F3FC2">
              <w:rPr>
                <w:rFonts w:ascii="Times New Roman" w:eastAsia="仿宋_GB2312" w:hAnsi="Times New Roman" w:hint="eastAsia"/>
                <w:sz w:val="28"/>
                <w:szCs w:val="28"/>
              </w:rPr>
              <w:t>引领和培育学生健康成长。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1648A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1648A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33017" w:rsidRPr="008A65A2" w:rsidTr="001648A4">
        <w:trPr>
          <w:trHeight w:hRule="exact" w:val="212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E3FF7" w:rsidRDefault="0032116A" w:rsidP="00F305D5">
            <w:pPr>
              <w:ind w:firstLineChars="150" w:firstLine="4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承担本科生教学和研究生培养工作，面向本科生讲授</w:t>
            </w:r>
            <w:r w:rsidRPr="008E3FF7">
              <w:rPr>
                <w:rFonts w:ascii="Times New Roman" w:eastAsia="仿宋_GB2312" w:hAnsi="Times New Roman" w:hint="eastAsia"/>
                <w:sz w:val="28"/>
                <w:szCs w:val="28"/>
              </w:rPr>
              <w:t>《野生动物资源保护与利用》、《牛生产学》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课程，</w:t>
            </w:r>
            <w:r w:rsidRPr="008E3FF7">
              <w:rPr>
                <w:rFonts w:ascii="Times New Roman" w:eastAsia="仿宋_GB2312" w:hAnsi="Times New Roman" w:hint="eastAsia"/>
                <w:sz w:val="28"/>
                <w:szCs w:val="28"/>
              </w:rPr>
              <w:t>并承担《特种经济动物驯化与繁育》研究生课程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，教学效果良好。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648A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648A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33017" w:rsidRPr="008A65A2" w:rsidTr="008E3FF7">
        <w:trPr>
          <w:trHeight w:hRule="exact" w:val="256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人才培养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E3FF7" w:rsidRDefault="0032116A" w:rsidP="00F305D5">
            <w:pPr>
              <w:ind w:firstLineChars="150" w:firstLine="4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参与</w:t>
            </w:r>
            <w:r w:rsidRPr="008E3FF7">
              <w:rPr>
                <w:rFonts w:ascii="Times New Roman" w:eastAsia="仿宋_GB2312" w:hAnsi="Times New Roman" w:hint="eastAsia"/>
                <w:sz w:val="28"/>
                <w:szCs w:val="28"/>
              </w:rPr>
              <w:t>特种经济动物饲养学科</w:t>
            </w:r>
            <w:r w:rsidRPr="007A1FCF">
              <w:rPr>
                <w:rFonts w:ascii="Times New Roman" w:eastAsia="仿宋_GB2312" w:hAnsi="Times New Roman" w:hint="eastAsia"/>
                <w:sz w:val="28"/>
                <w:szCs w:val="28"/>
              </w:rPr>
              <w:t>人才培养目标和培养方案的制定和具体实施，提高本学科人才培养质量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。聘期内，指导</w:t>
            </w:r>
            <w:r w:rsidRPr="008E3FF7">
              <w:rPr>
                <w:rFonts w:ascii="Times New Roman" w:eastAsia="仿宋_GB2312" w:hAnsi="Times New Roman" w:hint="eastAsia"/>
                <w:sz w:val="28"/>
                <w:szCs w:val="28"/>
              </w:rPr>
              <w:t>本科毕业生</w:t>
            </w:r>
            <w:r w:rsidRPr="008E3FF7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8E3FF7">
              <w:rPr>
                <w:rFonts w:ascii="Times New Roman" w:eastAsia="仿宋_GB2312" w:hAnsi="Times New Roman" w:hint="eastAsia"/>
                <w:sz w:val="28"/>
                <w:szCs w:val="28"/>
              </w:rPr>
              <w:t>名、硕士毕业生</w:t>
            </w:r>
            <w:r w:rsidRPr="008E3FF7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 w:rsidRPr="008E3FF7">
              <w:rPr>
                <w:rFonts w:ascii="Times New Roman" w:eastAsia="仿宋_GB2312" w:hAnsi="Times New Roman" w:hint="eastAsia"/>
                <w:sz w:val="28"/>
                <w:szCs w:val="28"/>
              </w:rPr>
              <w:t>名；指导暑期社会实践学生</w:t>
            </w:r>
            <w:r w:rsidRPr="008E3FF7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 w:rsidRPr="008E3FF7">
              <w:rPr>
                <w:rFonts w:ascii="Times New Roman" w:eastAsia="仿宋_GB2312" w:hAnsi="Times New Roman" w:hint="eastAsia"/>
                <w:sz w:val="28"/>
                <w:szCs w:val="28"/>
              </w:rPr>
              <w:t>名；</w:t>
            </w:r>
            <w:r w:rsidRPr="007A1FCF">
              <w:rPr>
                <w:rFonts w:ascii="Times New Roman" w:eastAsia="仿宋_GB2312" w:hAnsi="Times New Roman" w:hint="eastAsia"/>
                <w:sz w:val="28"/>
                <w:szCs w:val="28"/>
              </w:rPr>
              <w:t>指导</w:t>
            </w:r>
            <w:r w:rsidRPr="008E3FF7">
              <w:rPr>
                <w:rFonts w:ascii="Times New Roman" w:eastAsia="仿宋_GB2312" w:hAnsi="Times New Roman" w:hint="eastAsia"/>
                <w:sz w:val="28"/>
                <w:szCs w:val="28"/>
              </w:rPr>
              <w:t>学校大学生科技创新</w:t>
            </w:r>
            <w:r w:rsidRPr="008E3FF7">
              <w:rPr>
                <w:rFonts w:ascii="Times New Roman" w:eastAsia="仿宋_GB2312" w:hAnsi="Times New Roman" w:hint="eastAsia"/>
                <w:sz w:val="28"/>
                <w:szCs w:val="28"/>
              </w:rPr>
              <w:t>SRF</w:t>
            </w:r>
            <w:r w:rsidRPr="008E3FF7">
              <w:rPr>
                <w:rFonts w:ascii="Times New Roman" w:eastAsia="仿宋_GB2312" w:hAnsi="Times New Roman" w:hint="eastAsia"/>
                <w:sz w:val="28"/>
                <w:szCs w:val="28"/>
              </w:rPr>
              <w:t>项目</w:t>
            </w:r>
            <w:r w:rsidRPr="008E3FF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1 </w:t>
            </w:r>
            <w:r w:rsidRPr="008E3FF7">
              <w:rPr>
                <w:rFonts w:ascii="Times New Roman" w:eastAsia="仿宋_GB2312" w:hAnsi="Times New Roman" w:hint="eastAsia"/>
                <w:sz w:val="28"/>
                <w:szCs w:val="28"/>
              </w:rPr>
              <w:t>项</w:t>
            </w:r>
            <w:r w:rsidRPr="00E92C12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648A4" w:rsidP="00F305D5">
            <w:pPr>
              <w:ind w:firstLineChars="150" w:firstLine="4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参与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特种经济动物饲养学科</w:t>
            </w:r>
            <w:r w:rsidRPr="007A1FCF">
              <w:rPr>
                <w:rFonts w:ascii="Times New Roman" w:eastAsia="仿宋_GB2312" w:hAnsi="Times New Roman" w:hint="eastAsia"/>
                <w:sz w:val="28"/>
                <w:szCs w:val="28"/>
              </w:rPr>
              <w:t>人才培养目标和培养方案的制定和具体实施，提高本学科人才培养质量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。聘期内，指导</w:t>
            </w:r>
            <w:r w:rsidRPr="007A1FCF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本科毕业生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14</w:t>
            </w:r>
            <w:r w:rsidRPr="007A1FCF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名、硕士毕业生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5</w:t>
            </w:r>
            <w:r w:rsidRPr="007A1FCF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名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；指导</w:t>
            </w:r>
            <w:r w:rsidRPr="007A1FCF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暑期社会实践学生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30</w:t>
            </w:r>
            <w:r w:rsidRPr="007A1FCF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名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；</w:t>
            </w:r>
            <w:r w:rsidRPr="008A65A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648A4" w:rsidP="00F305D5">
            <w:pPr>
              <w:ind w:firstLineChars="150" w:firstLine="4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积极组织和</w:t>
            </w:r>
            <w:r w:rsidRPr="007A1FCF">
              <w:rPr>
                <w:rFonts w:ascii="Times New Roman" w:eastAsia="仿宋_GB2312" w:hAnsi="Times New Roman" w:hint="eastAsia"/>
                <w:sz w:val="28"/>
                <w:szCs w:val="28"/>
              </w:rPr>
              <w:t>指导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学校大学生科技创新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SRF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项目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1 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项</w:t>
            </w:r>
            <w:r w:rsidRPr="00E92C12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</w:tr>
      <w:tr w:rsidR="00E33017" w:rsidRPr="008A65A2" w:rsidTr="00F305D5">
        <w:trPr>
          <w:trHeight w:hRule="exact" w:val="439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2116A" w:rsidP="00F305D5">
            <w:pPr>
              <w:ind w:firstLineChars="150" w:firstLine="4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从事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特种经济动物饲养及草食动物健康养殖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方向科学研究</w:t>
            </w:r>
            <w:r w:rsidRPr="00C94C7E"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参与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畜禽遗传改良及健康养殖技术研究与应用科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研团队，</w:t>
            </w:r>
            <w:r w:rsidRPr="00C94C7E">
              <w:rPr>
                <w:rFonts w:ascii="Times New Roman" w:eastAsia="仿宋_GB2312" w:hAnsi="Times New Roman" w:hint="eastAsia"/>
                <w:sz w:val="28"/>
                <w:szCs w:val="28"/>
              </w:rPr>
              <w:t>并产生标志性或有影响力的科技成果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。聘期内，以第一</w:t>
            </w:r>
            <w:r w:rsidRPr="006828EE">
              <w:rPr>
                <w:rFonts w:ascii="Times New Roman" w:eastAsia="仿宋_GB2312" w:hAnsi="Times New Roman" w:hint="eastAsia"/>
                <w:sz w:val="28"/>
                <w:szCs w:val="28"/>
              </w:rPr>
              <w:t>作者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或通讯作者</w:t>
            </w:r>
            <w:r w:rsidRPr="006828EE">
              <w:rPr>
                <w:rFonts w:ascii="Times New Roman" w:eastAsia="仿宋_GB2312" w:hAnsi="Times New Roman" w:hint="eastAsia"/>
                <w:sz w:val="28"/>
                <w:szCs w:val="28"/>
              </w:rPr>
              <w:t>在本学科主流期刊发表论文，</w:t>
            </w:r>
            <w:r w:rsidRPr="00CA6598">
              <w:rPr>
                <w:rFonts w:ascii="Times New Roman" w:eastAsia="仿宋_GB2312" w:hAnsi="Times New Roman" w:hint="eastAsia"/>
                <w:sz w:val="28"/>
                <w:szCs w:val="28"/>
              </w:rPr>
              <w:t>其中</w:t>
            </w:r>
            <w:r w:rsidRPr="00CA6598">
              <w:rPr>
                <w:rFonts w:ascii="Times New Roman" w:eastAsia="仿宋_GB2312" w:hAnsi="Times New Roman" w:hint="eastAsia"/>
                <w:sz w:val="28"/>
                <w:szCs w:val="28"/>
              </w:rPr>
              <w:t>SCI</w:t>
            </w:r>
            <w:r w:rsidRPr="00CA6598">
              <w:rPr>
                <w:rFonts w:ascii="Times New Roman" w:eastAsia="仿宋_GB2312" w:hAnsi="Times New Roman" w:hint="eastAsia"/>
                <w:sz w:val="28"/>
                <w:szCs w:val="28"/>
              </w:rPr>
              <w:t>收录论文不少于</w:t>
            </w:r>
            <w:r w:rsidRPr="00CA6598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CA6598">
              <w:rPr>
                <w:rFonts w:ascii="Times New Roman" w:eastAsia="仿宋_GB2312" w:hAnsi="Times New Roman" w:hint="eastAsia"/>
                <w:sz w:val="28"/>
                <w:szCs w:val="28"/>
              </w:rPr>
              <w:t>篇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;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完成</w:t>
            </w:r>
            <w:r w:rsidRPr="00CA6598">
              <w:rPr>
                <w:rFonts w:ascii="Times New Roman" w:eastAsia="仿宋_GB2312" w:hAnsi="Times New Roman" w:hint="eastAsia"/>
                <w:sz w:val="28"/>
                <w:szCs w:val="28"/>
              </w:rPr>
              <w:t>“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牛繁殖障碍控制关键技术集成与示范”</w:t>
            </w:r>
            <w:r w:rsidRPr="00CA6598">
              <w:rPr>
                <w:rFonts w:ascii="Times New Roman" w:eastAsia="仿宋_GB2312" w:hAnsi="Times New Roman" w:hint="eastAsia"/>
                <w:sz w:val="28"/>
                <w:szCs w:val="28"/>
              </w:rPr>
              <w:t>、“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神农架金丝猴人工繁育关键技术研究与示范”等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项</w:t>
            </w:r>
            <w:proofErr w:type="gramStart"/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十二五</w:t>
            </w:r>
            <w:proofErr w:type="gramEnd"/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国家支撑计划项目，并新获批横向科研项目不少于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项，总经费不低于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150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万元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E3FF7" w:rsidP="0063438E">
            <w:pPr>
              <w:ind w:firstLineChars="150" w:firstLine="4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从事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特种经济动物饲养及草食动物健康养殖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方向科学研究</w:t>
            </w:r>
            <w:r w:rsidRPr="00C94C7E"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参与</w:t>
            </w:r>
            <w:r w:rsidRPr="00CA6598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畜禽遗传改良及健康养殖技术研究与应用科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研团队，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获取</w:t>
            </w:r>
            <w:r w:rsidR="006C4371">
              <w:rPr>
                <w:rFonts w:ascii="Times New Roman" w:eastAsia="仿宋_GB2312" w:hAnsi="Times New Roman" w:hint="eastAsia"/>
                <w:sz w:val="28"/>
                <w:szCs w:val="28"/>
              </w:rPr>
              <w:t>水牛阶段饲养技术及产品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国家授权发明专利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项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。完成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十二五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国家支撑计划项目</w:t>
            </w:r>
            <w:r w:rsidRPr="00CA6598">
              <w:rPr>
                <w:rFonts w:ascii="Times New Roman" w:eastAsia="仿宋_GB2312" w:hAnsi="Times New Roman" w:hint="eastAsia"/>
                <w:sz w:val="28"/>
                <w:szCs w:val="28"/>
              </w:rPr>
              <w:t>“</w:t>
            </w:r>
            <w:r w:rsidRPr="00CA6598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牛繁殖障碍控制关键技术集成与示范”</w:t>
            </w:r>
            <w:r w:rsidRPr="00CA6598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十二五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国家支撑计划项目</w:t>
            </w:r>
            <w:r w:rsidRPr="00CA6598">
              <w:rPr>
                <w:rFonts w:ascii="Times New Roman" w:eastAsia="仿宋_GB2312" w:hAnsi="Times New Roman" w:hint="eastAsia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神农架金丝猴人工繁育关键技术研究与示范”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按计划进行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，新</w:t>
            </w:r>
            <w:r w:rsidRPr="00CD7DAA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获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批科研</w:t>
            </w:r>
            <w:proofErr w:type="gramEnd"/>
            <w:r w:rsidRPr="00CD7DAA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项目</w:t>
            </w:r>
            <w:r w:rsidR="00F305D5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15</w:t>
            </w:r>
            <w:r w:rsidRPr="00CD7DAA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项，</w:t>
            </w:r>
            <w:r w:rsidR="00D971F9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到账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总经费</w:t>
            </w:r>
            <w:r w:rsidR="00F305D5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503.4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万元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305D5" w:rsidP="00F305D5">
            <w:pPr>
              <w:ind w:firstLineChars="150" w:firstLine="4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已以通讯作者投稿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SCI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论文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篇。</w:t>
            </w:r>
          </w:p>
        </w:tc>
      </w:tr>
      <w:tr w:rsidR="00E33017" w:rsidRPr="008A65A2" w:rsidTr="00F305D5">
        <w:trPr>
          <w:trHeight w:hRule="exact" w:val="326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学科与人才团队建设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32116A" w:rsidRDefault="0032116A" w:rsidP="00F305D5">
            <w:pPr>
              <w:ind w:firstLineChars="150" w:firstLine="4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积极参与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特种经济动物饲养学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的</w:t>
            </w:r>
            <w:r w:rsidRPr="006C3588">
              <w:rPr>
                <w:rFonts w:ascii="Times New Roman" w:eastAsia="仿宋_GB2312" w:hAnsi="Times New Roman" w:hint="eastAsia"/>
                <w:sz w:val="28"/>
                <w:szCs w:val="28"/>
              </w:rPr>
              <w:t>学科规划、学科项目建设和评估工作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参与特种经济动物饲养专业研究生培养方案修订工作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作为“特种经济动物饲养学”团队核心成员，积极承担水牛健康养殖技术的研究工作，指导青年教师开展科学研究，加强团队建设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  <w:r w:rsidRPr="006C3588">
              <w:rPr>
                <w:rFonts w:ascii="Times New Roman" w:eastAsia="仿宋_GB2312" w:hAnsi="Times New Roman" w:hint="eastAsia"/>
                <w:sz w:val="28"/>
                <w:szCs w:val="28"/>
              </w:rPr>
              <w:t>每年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为所在</w:t>
            </w:r>
            <w:r w:rsidRPr="006C3588">
              <w:rPr>
                <w:rFonts w:ascii="Times New Roman" w:eastAsia="仿宋_GB2312" w:hAnsi="Times New Roman" w:hint="eastAsia"/>
                <w:sz w:val="28"/>
                <w:szCs w:val="28"/>
              </w:rPr>
              <w:t>学科推荐高层次人才不少于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6C3588">
              <w:rPr>
                <w:rFonts w:ascii="Times New Roman" w:eastAsia="仿宋_GB2312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开展高层次国际合作交流不少于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次。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C4371" w:rsidP="006C437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积极参与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特种经济动物饲养学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的</w:t>
            </w:r>
            <w:r w:rsidRPr="006C3588">
              <w:rPr>
                <w:rFonts w:ascii="Times New Roman" w:eastAsia="仿宋_GB2312" w:hAnsi="Times New Roman" w:hint="eastAsia"/>
                <w:sz w:val="28"/>
                <w:szCs w:val="28"/>
              </w:rPr>
              <w:t>学科规划、学科项目建设和评估工作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参与特种经济动物饲养专业研究生培养方案修订工作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作为“特种经济动物饲养学”团队核心成员，积极承担水牛健康养殖技术的研究工作，加强团队建设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开展高层次国际合作交流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次。</w:t>
            </w:r>
            <w:bookmarkStart w:id="0" w:name="_GoBack"/>
            <w:bookmarkEnd w:id="0"/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C437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3588">
              <w:rPr>
                <w:rFonts w:ascii="Times New Roman" w:eastAsia="仿宋_GB2312" w:hAnsi="Times New Roman" w:hint="eastAsia"/>
                <w:sz w:val="28"/>
                <w:szCs w:val="28"/>
              </w:rPr>
              <w:t>每年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为所在</w:t>
            </w:r>
            <w:r w:rsidRPr="006C3588">
              <w:rPr>
                <w:rFonts w:ascii="Times New Roman" w:eastAsia="仿宋_GB2312" w:hAnsi="Times New Roman" w:hint="eastAsia"/>
                <w:sz w:val="28"/>
                <w:szCs w:val="28"/>
              </w:rPr>
              <w:t>学科推荐高层次人才不少于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6C3588">
              <w:rPr>
                <w:rFonts w:ascii="Times New Roman" w:eastAsia="仿宋_GB2312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</w:tr>
      <w:tr w:rsidR="00E33017" w:rsidRPr="008A65A2" w:rsidTr="008E3FF7">
        <w:trPr>
          <w:trHeight w:hRule="exact" w:val="226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2116A" w:rsidP="00F305D5">
            <w:pPr>
              <w:ind w:firstLineChars="150" w:firstLine="4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积极</w:t>
            </w:r>
            <w:r w:rsidRPr="008D2630">
              <w:rPr>
                <w:rFonts w:ascii="Times New Roman" w:eastAsia="仿宋_GB2312" w:hAnsi="Times New Roman" w:hint="eastAsia"/>
                <w:sz w:val="28"/>
                <w:szCs w:val="28"/>
              </w:rPr>
              <w:t>参与学科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8D2630">
              <w:rPr>
                <w:rFonts w:ascii="Times New Roman" w:eastAsia="仿宋_GB2312" w:hAnsi="Times New Roman" w:hint="eastAsia"/>
                <w:sz w:val="28"/>
                <w:szCs w:val="28"/>
              </w:rPr>
              <w:t>学院和学校组织的社会服务项目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、以及</w:t>
            </w:r>
            <w:r w:rsidRPr="008D2630">
              <w:rPr>
                <w:rFonts w:ascii="Times New Roman" w:eastAsia="仿宋_GB2312" w:hAnsi="Times New Roman" w:hint="eastAsia"/>
                <w:sz w:val="28"/>
                <w:szCs w:val="28"/>
              </w:rPr>
              <w:t>学院组织的其他公共事务，关心集体，服务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社会</w:t>
            </w:r>
            <w:r w:rsidRPr="008D2630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积极组织调研，每年至少深入企业开展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F305D5">
              <w:rPr>
                <w:rFonts w:ascii="Times New Roman" w:eastAsia="仿宋_GB2312" w:hAnsi="Times New Roman" w:hint="eastAsia"/>
                <w:sz w:val="28"/>
                <w:szCs w:val="28"/>
              </w:rPr>
              <w:t>次以上的技术服务与推广工作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。不</w:t>
            </w:r>
            <w:r w:rsidRPr="008D2630">
              <w:rPr>
                <w:rFonts w:ascii="Times New Roman" w:eastAsia="仿宋_GB2312" w:hAnsi="Times New Roman" w:hint="eastAsia"/>
                <w:sz w:val="28"/>
                <w:szCs w:val="28"/>
              </w:rPr>
              <w:t>以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任何</w:t>
            </w:r>
            <w:r w:rsidRPr="008D2630">
              <w:rPr>
                <w:rFonts w:ascii="Times New Roman" w:eastAsia="仿宋_GB2312" w:hAnsi="Times New Roman" w:hint="eastAsia"/>
                <w:sz w:val="28"/>
                <w:szCs w:val="28"/>
              </w:rPr>
              <w:t>方式拒绝或消极参与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学院其他公共事务</w:t>
            </w:r>
            <w:r w:rsidRPr="008D2630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305D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1648A4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1648A4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1648A4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1648A4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D1" w:rsidRDefault="00EF28D1" w:rsidP="00D80CB3">
      <w:pPr>
        <w:spacing w:after="0"/>
      </w:pPr>
      <w:r>
        <w:separator/>
      </w:r>
    </w:p>
  </w:endnote>
  <w:endnote w:type="continuationSeparator" w:id="0">
    <w:p w:rsidR="00EF28D1" w:rsidRDefault="00EF28D1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D1" w:rsidRDefault="00EF28D1" w:rsidP="00D80CB3">
      <w:pPr>
        <w:spacing w:after="0"/>
      </w:pPr>
      <w:r>
        <w:separator/>
      </w:r>
    </w:p>
  </w:footnote>
  <w:footnote w:type="continuationSeparator" w:id="0">
    <w:p w:rsidR="00EF28D1" w:rsidRDefault="00EF28D1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F27"/>
    <w:rsid w:val="00017960"/>
    <w:rsid w:val="0003298F"/>
    <w:rsid w:val="0009280E"/>
    <w:rsid w:val="000C06E2"/>
    <w:rsid w:val="000D1792"/>
    <w:rsid w:val="000F4818"/>
    <w:rsid w:val="00106CDD"/>
    <w:rsid w:val="001153CF"/>
    <w:rsid w:val="00124621"/>
    <w:rsid w:val="001648A4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116A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438E"/>
    <w:rsid w:val="0063541C"/>
    <w:rsid w:val="006B2106"/>
    <w:rsid w:val="006C4371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8E3FF7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971F9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EF28D1"/>
    <w:rsid w:val="00F2459E"/>
    <w:rsid w:val="00F27B1E"/>
    <w:rsid w:val="00F305D5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231</Words>
  <Characters>1318</Characters>
  <Application>Microsoft Office Word</Application>
  <DocSecurity>0</DocSecurity>
  <Lines>10</Lines>
  <Paragraphs>3</Paragraphs>
  <ScaleCrop>false</ScaleCrop>
  <Company>shendu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2017-04-05T01:58:00Z</cp:lastPrinted>
  <dcterms:created xsi:type="dcterms:W3CDTF">2017-04-06T00:52:00Z</dcterms:created>
  <dcterms:modified xsi:type="dcterms:W3CDTF">2017-04-27T08:58:00Z</dcterms:modified>
</cp:coreProperties>
</file>