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3E" w:rsidRPr="0094433E" w:rsidRDefault="0094433E" w:rsidP="00572F38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GoBack"/>
      <w:bookmarkEnd w:id="0"/>
      <w:r w:rsidRPr="00572F38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Pr="00572F38">
        <w:rPr>
          <w:rFonts w:ascii="Times New Roman" w:eastAsia="方正小标宋简体" w:hAnsi="Times New Roman" w:cs="Times New Roman" w:hint="eastAsia"/>
          <w:sz w:val="32"/>
          <w:szCs w:val="32"/>
        </w:rPr>
        <w:t>件</w:t>
      </w:r>
      <w:r w:rsidR="00F8121E" w:rsidRPr="00572F38">
        <w:rPr>
          <w:rFonts w:ascii="Times New Roman" w:eastAsia="方正小标宋简体" w:hAnsi="Times New Roman" w:cs="Times New Roman" w:hint="eastAsia"/>
          <w:sz w:val="32"/>
          <w:szCs w:val="32"/>
        </w:rPr>
        <w:t>二</w:t>
      </w:r>
      <w:r w:rsidR="00572F38"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 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</w:t>
      </w:r>
      <w:bookmarkStart w:id="1" w:name="OLE_LINK1"/>
      <w:bookmarkStart w:id="2" w:name="OLE_LINK2"/>
      <w:r w:rsidRPr="008A65A2">
        <w:rPr>
          <w:rFonts w:ascii="Times New Roman" w:eastAsia="方正小标宋简体" w:hAnsi="Times New Roman" w:cs="Times New Roman"/>
          <w:sz w:val="32"/>
          <w:szCs w:val="32"/>
        </w:rPr>
        <w:t>岗位聘任</w:t>
      </w:r>
      <w:bookmarkEnd w:id="1"/>
      <w:bookmarkEnd w:id="2"/>
      <w:r w:rsidRPr="008A65A2">
        <w:rPr>
          <w:rFonts w:ascii="Times New Roman" w:eastAsia="方正小标宋简体" w:hAnsi="Times New Roman" w:cs="Times New Roman"/>
          <w:sz w:val="32"/>
          <w:szCs w:val="32"/>
        </w:rPr>
        <w:t>中期评估表</w:t>
      </w:r>
    </w:p>
    <w:p w:rsidR="0094433E" w:rsidRPr="008A65A2" w:rsidRDefault="0094433E" w:rsidP="007652C8">
      <w:pPr>
        <w:spacing w:afterLines="50" w:after="156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056F7E">
        <w:rPr>
          <w:rFonts w:ascii="Times New Roman" w:eastAsia="仿宋_GB2312" w:hAnsi="Times New Roman" w:cs="Times New Roman"/>
          <w:sz w:val="24"/>
          <w:szCs w:val="24"/>
        </w:rPr>
        <w:t>动物医学院</w:t>
      </w:r>
    </w:p>
    <w:tbl>
      <w:tblPr>
        <w:tblStyle w:val="a5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1843"/>
        <w:gridCol w:w="235"/>
        <w:gridCol w:w="2741"/>
        <w:gridCol w:w="1843"/>
        <w:gridCol w:w="519"/>
        <w:gridCol w:w="2458"/>
      </w:tblGrid>
      <w:tr w:rsidR="0094433E" w:rsidRPr="008A65A2" w:rsidTr="00572F38">
        <w:trPr>
          <w:trHeight w:hRule="exact" w:val="58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056F7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周东海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056F7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六级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056F7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056F7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临床兽医学</w:t>
            </w:r>
          </w:p>
        </w:tc>
      </w:tr>
      <w:tr w:rsidR="0094433E" w:rsidRPr="008A65A2" w:rsidTr="00572F38">
        <w:trPr>
          <w:trHeight w:val="542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94433E" w:rsidRPr="008A65A2" w:rsidTr="00357BC2">
        <w:trPr>
          <w:trHeight w:hRule="exact" w:val="58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94433E" w:rsidRPr="008A65A2" w:rsidTr="00357BC2">
        <w:trPr>
          <w:trHeight w:hRule="exact" w:val="102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6C6AE4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6AE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357BC2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6AE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94433E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433E" w:rsidRPr="008A65A2" w:rsidTr="00357BC2">
        <w:trPr>
          <w:trHeight w:hRule="exact" w:val="197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6C6AE4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6AE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参与学生思想政治教育与学生管理工作，在教学科研等工作中坚持学为人师、行为</w:t>
            </w:r>
            <w:proofErr w:type="gramStart"/>
            <w:r w:rsidRPr="006C6AE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世范</w:t>
            </w:r>
            <w:proofErr w:type="gramEnd"/>
            <w:r w:rsidRPr="006C6AE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，以高尚的道德情操和社会主义核心价值观引领和培育学生健康成长。聘期内，担任</w:t>
            </w:r>
            <w:r w:rsidRPr="006C6AE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6C6AE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一届动物医学专业本科班班主任，所带班级和所指导研究生无重大责任事故发生，学生健康成长，品行优良。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357BC2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6AE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参与学生思想政治教育与学生管理工作，在教学科研等工作中坚持学为人师、行为</w:t>
            </w:r>
            <w:proofErr w:type="gramStart"/>
            <w:r w:rsidRPr="006C6AE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世范</w:t>
            </w:r>
            <w:proofErr w:type="gramEnd"/>
            <w:r w:rsidRPr="006C6AE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，以高尚的道德情操和社会主义核心价值观引领和培育学生健康成长。</w:t>
            </w:r>
            <w:r w:rsidR="00722F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带本科生课和研究生课时，也做了学生相关思想方面的工作。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357BC2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期间还未担任本科班班主任。计划担任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级一个班班主任。</w:t>
            </w:r>
          </w:p>
        </w:tc>
      </w:tr>
      <w:tr w:rsidR="0094433E" w:rsidRPr="008A65A2" w:rsidTr="007A049B">
        <w:trPr>
          <w:trHeight w:hRule="exact" w:val="284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195296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承担本科生教学和研究生培养工作，面向本科生讲授《兽医内科学》、《动物营养代谢病》、《动物普通病学》课程，并承担《兽医临床研究进展》研究生课程，教学效果良好，学生评教位</w:t>
            </w:r>
            <w:proofErr w:type="gramStart"/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无位于</w:t>
            </w:r>
            <w:proofErr w:type="gramEnd"/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同职称教师后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记录；积极参与并推进《兽医内科学》精品课程建设；至少参与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1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项教学改革项目研究。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9B" w:rsidRPr="008A65A2" w:rsidRDefault="00357BC2" w:rsidP="007A049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承担本科生教学和研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究生培养工作，面向本科生讲授《兽医内科学》、《动物营养代谢病》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课程，并承担《兽医临床研究进展》研究生课程，教学效果良好，学生评教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均在前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40%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；积极参与并推进《兽医内科学》精品课程建设；</w:t>
            </w:r>
            <w:r w:rsidR="007A0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并参与了十三五国家级规划数字教材</w:t>
            </w:r>
            <w:r w:rsidR="007A049B"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《兽医内科学》</w:t>
            </w:r>
            <w:r w:rsidR="007A0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第三版编写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7A0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参与了</w:t>
            </w:r>
            <w:r w:rsidR="007A049B"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《兽医内科学</w:t>
            </w:r>
            <w:r w:rsidR="007A0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实验指导</w:t>
            </w:r>
            <w:r w:rsidR="007A049B"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</w:t>
            </w:r>
            <w:r w:rsidR="007A0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编写。参与了《兽医内科学》资源共享课的建设。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7A049B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《动物普通病学》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现未开设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。未参加教学改革项目研究，计划最近申报。</w:t>
            </w:r>
          </w:p>
        </w:tc>
      </w:tr>
      <w:tr w:rsidR="0094433E" w:rsidRPr="008A65A2" w:rsidTr="00F734C0">
        <w:trPr>
          <w:trHeight w:hRule="exact" w:val="213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195296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参与兽医内科学学科人才培养目标和培养方案的制定和具体实施，提高本学科人才培养质量。聘期内，指导本科毕业生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名、硕士毕业生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名，毕业生论文至少获得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次校级以上优秀学位论文奖；指导暑期社会实践学生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名；指导学校大学生科技创新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1 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项以上。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7A049B" w:rsidP="00A409E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A0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了</w:t>
            </w:r>
            <w:r w:rsidRPr="007A0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兽医内科学学科人才培养目标和培养方案的制定和具体实施，提高本学科人才培养质量。聘期内，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现</w:t>
            </w:r>
            <w:r w:rsidRPr="007A0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proofErr w:type="gramEnd"/>
            <w:r w:rsidRPr="007A0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本科毕业生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多</w:t>
            </w:r>
            <w:r w:rsidRPr="007A0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名、硕士毕业生</w:t>
            </w:r>
            <w:r w:rsidRPr="007A0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 w:rsidR="00A409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A409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A409E7">
              <w:rPr>
                <w:rFonts w:ascii="Times New Roman" w:eastAsia="仿宋" w:hAnsi="Times New Roman" w:cs="Times New Roman"/>
                <w:sz w:val="24"/>
                <w:szCs w:val="24"/>
              </w:rPr>
              <w:t>017</w:t>
            </w:r>
            <w:r w:rsidR="00A409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年毕业</w:t>
            </w:r>
            <w:r w:rsidR="00A409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A409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</w:t>
            </w:r>
            <w:r w:rsidRPr="007A0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；指导暑期社会实践学生</w:t>
            </w:r>
            <w:r w:rsidR="00A409E7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7A0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 w:rsidR="00A409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；指导多名在校兽医院实习学生和研究生</w:t>
            </w:r>
            <w:r w:rsidRPr="007A0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A409E7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未有获得校级以上优秀学位论文奖；没有申请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。计划加强学位论文指导，同时申报最近的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项目。</w:t>
            </w:r>
          </w:p>
        </w:tc>
      </w:tr>
      <w:tr w:rsidR="0094433E" w:rsidRPr="008A65A2" w:rsidTr="00357BC2">
        <w:trPr>
          <w:trHeight w:hRule="exact" w:val="197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195296" w:rsidP="00A409E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从事动物营养代谢病分子机制方向科学研究，参与兽医内科</w:t>
            </w:r>
            <w:proofErr w:type="gramStart"/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学科研</w:t>
            </w:r>
            <w:proofErr w:type="gramEnd"/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团队，并产生标志性或有影响力的科技成果。聘期内，以第一作者在本学科主流期刊发表论文，其中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SSCI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收录论文不少于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, 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参与完成科研著作不少于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部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; 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力争新获</w:t>
            </w:r>
            <w:proofErr w:type="gramStart"/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批国家</w:t>
            </w:r>
            <w:proofErr w:type="gramEnd"/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自然科学基金项目不少于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A409E7" w:rsidP="00B179F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聘期内，以第一作者在本学科主流期刊</w:t>
            </w:r>
            <w:r w:rsidR="00B179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已发表或将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发表论文</w:t>
            </w:r>
            <w:r w:rsidR="00B179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B179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="00B179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收录文章</w:t>
            </w:r>
            <w:r w:rsidR="00B179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篇中文核心期刊。</w:t>
            </w:r>
            <w:r w:rsidR="005313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获批湖北省自然科学基金</w:t>
            </w:r>
            <w:r w:rsidR="00B179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面上项目</w:t>
            </w:r>
            <w:r w:rsidR="005313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5313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项，环保部合作研究项目</w:t>
            </w:r>
            <w:r w:rsidR="005313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5313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项，国家十三五研究计划</w:t>
            </w:r>
            <w:r w:rsidR="005313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5313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5313C7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未参与科研著作</w:t>
            </w:r>
            <w:r w:rsidR="00B179F5">
              <w:rPr>
                <w:rFonts w:ascii="Times New Roman" w:eastAsia="仿宋" w:hAnsi="Times New Roman" w:cs="Times New Roman"/>
                <w:sz w:val="24"/>
                <w:szCs w:val="24"/>
              </w:rPr>
              <w:t>编写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，也</w:t>
            </w:r>
            <w:r w:rsidR="00B179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未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申请到国家自然科学基金项目。</w:t>
            </w:r>
            <w:r w:rsidR="00B179F5">
              <w:rPr>
                <w:rFonts w:ascii="Times New Roman" w:eastAsia="仿宋" w:hAnsi="Times New Roman" w:cs="Times New Roman"/>
                <w:sz w:val="24"/>
                <w:szCs w:val="24"/>
              </w:rPr>
              <w:t>这方面要求继续努力</w:t>
            </w:r>
          </w:p>
        </w:tc>
      </w:tr>
      <w:tr w:rsidR="0094433E" w:rsidRPr="008A65A2" w:rsidTr="00F734C0">
        <w:trPr>
          <w:trHeight w:hRule="exact" w:val="226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4E0491" w:rsidRDefault="00195296" w:rsidP="004E04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兽医内科学学科的学科规划、学科项目建设和评估工作，参与完成临床兽医专业研究生培养方案修订工作。积极承担团队研究工作，指导青年教师开展科学研究，加强团队建设。每年为所在学科推荐高层次人才不少于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人。开展与国际交流访问，邀请海外专家来校访问交流不少于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5313C7" w:rsidP="005313C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了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兽医学学科的学科规划、学科项目建设和评估工作，参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与完成了临床兽医专业研究生培养方案修订工作。积极承担团队研究工作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。每年为所在学科推荐高层次人才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最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少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人。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已邀请相关海外专家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人次来我校做临床技术交流。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5313C7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未指导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青年教师，因学科团队已有</w:t>
            </w:r>
            <w:r w:rsidR="00B179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年未有引进人才</w:t>
            </w:r>
            <w:r w:rsidR="00B179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。这方面应积极做好宣传引进所需人才。</w:t>
            </w:r>
          </w:p>
        </w:tc>
      </w:tr>
      <w:tr w:rsidR="0094433E" w:rsidRPr="008A65A2" w:rsidTr="00F734C0">
        <w:trPr>
          <w:trHeight w:hRule="exact" w:val="199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195296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积极参与学科、学院和学校组织的社会服务项目、以及学院组织的其他公共事务，关心集体，服务社会。积极做好兽医院门诊工作。不以任何方式拒绝或消极参与学院其他公共事务。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6B0840" w:rsidP="00B179F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</w:t>
            </w:r>
            <w:r w:rsidR="00B179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了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学科、学院和学校组织的</w:t>
            </w:r>
            <w:r w:rsidR="00B179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多种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社会服务</w:t>
            </w:r>
            <w:r w:rsidR="00B179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和公共事务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B179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多年来一直坚持在我校动物医院坐门诊，并参与管理，取得不错成效</w:t>
            </w:r>
            <w:r w:rsidRPr="001952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722FB7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有时学院有些活动和教学活动有冲突而没有参加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后期会尽量避免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4433E" w:rsidRPr="008A65A2" w:rsidTr="00357BC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94433E" w:rsidRPr="008A65A2" w:rsidTr="00357BC2">
        <w:trPr>
          <w:trHeight w:hRule="exact" w:val="210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433E" w:rsidRPr="008A65A2" w:rsidTr="00357BC2">
        <w:trPr>
          <w:trHeight w:hRule="exact" w:val="213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433E" w:rsidRPr="008A65A2" w:rsidTr="00357BC2">
        <w:trPr>
          <w:trHeight w:hRule="exact" w:val="255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6B3217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6B3217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6B3217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70782E" w:rsidRPr="0070782E" w:rsidRDefault="0070782E">
      <w:pPr>
        <w:rPr>
          <w:rFonts w:asciiTheme="minorEastAsia" w:hAnsiTheme="minorEastAsia"/>
          <w:sz w:val="24"/>
          <w:szCs w:val="24"/>
        </w:rPr>
      </w:pPr>
    </w:p>
    <w:sectPr w:rsidR="0070782E" w:rsidRPr="0070782E" w:rsidSect="0094433E">
      <w:pgSz w:w="16838" w:h="11906" w:orient="landscape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6C" w:rsidRDefault="00CB2A6C" w:rsidP="0025727C">
      <w:r>
        <w:separator/>
      </w:r>
    </w:p>
  </w:endnote>
  <w:endnote w:type="continuationSeparator" w:id="0">
    <w:p w:rsidR="00CB2A6C" w:rsidRDefault="00CB2A6C" w:rsidP="0025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6C" w:rsidRDefault="00CB2A6C" w:rsidP="0025727C">
      <w:r>
        <w:separator/>
      </w:r>
    </w:p>
  </w:footnote>
  <w:footnote w:type="continuationSeparator" w:id="0">
    <w:p w:rsidR="00CB2A6C" w:rsidRDefault="00CB2A6C" w:rsidP="0025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7C"/>
    <w:rsid w:val="00042739"/>
    <w:rsid w:val="00056F7E"/>
    <w:rsid w:val="00070494"/>
    <w:rsid w:val="00195296"/>
    <w:rsid w:val="001961ED"/>
    <w:rsid w:val="001E055F"/>
    <w:rsid w:val="00237755"/>
    <w:rsid w:val="0025727C"/>
    <w:rsid w:val="00301BA1"/>
    <w:rsid w:val="00314E5E"/>
    <w:rsid w:val="0034485D"/>
    <w:rsid w:val="00357B1B"/>
    <w:rsid w:val="00357BC2"/>
    <w:rsid w:val="00382A6F"/>
    <w:rsid w:val="003B5867"/>
    <w:rsid w:val="003F4C1C"/>
    <w:rsid w:val="00423D93"/>
    <w:rsid w:val="0044173A"/>
    <w:rsid w:val="00493267"/>
    <w:rsid w:val="004A635A"/>
    <w:rsid w:val="004E0491"/>
    <w:rsid w:val="004F453C"/>
    <w:rsid w:val="004F76E9"/>
    <w:rsid w:val="005303EE"/>
    <w:rsid w:val="005304BF"/>
    <w:rsid w:val="005313C7"/>
    <w:rsid w:val="005608B8"/>
    <w:rsid w:val="00572F38"/>
    <w:rsid w:val="005A6F2C"/>
    <w:rsid w:val="005B56C1"/>
    <w:rsid w:val="005E7CE8"/>
    <w:rsid w:val="005F2685"/>
    <w:rsid w:val="006038B4"/>
    <w:rsid w:val="00604FED"/>
    <w:rsid w:val="00655E7F"/>
    <w:rsid w:val="0066336B"/>
    <w:rsid w:val="00674DF5"/>
    <w:rsid w:val="006829C4"/>
    <w:rsid w:val="006B0840"/>
    <w:rsid w:val="006B3217"/>
    <w:rsid w:val="006C6AE4"/>
    <w:rsid w:val="0070782E"/>
    <w:rsid w:val="00722FB7"/>
    <w:rsid w:val="00757C91"/>
    <w:rsid w:val="007652C8"/>
    <w:rsid w:val="007A049B"/>
    <w:rsid w:val="007D19C0"/>
    <w:rsid w:val="0089531E"/>
    <w:rsid w:val="008A78AA"/>
    <w:rsid w:val="008F4427"/>
    <w:rsid w:val="009059FD"/>
    <w:rsid w:val="0094433E"/>
    <w:rsid w:val="0095762D"/>
    <w:rsid w:val="009A6CD9"/>
    <w:rsid w:val="009F6D89"/>
    <w:rsid w:val="00A04AAB"/>
    <w:rsid w:val="00A409E7"/>
    <w:rsid w:val="00A522E8"/>
    <w:rsid w:val="00A57838"/>
    <w:rsid w:val="00A9315C"/>
    <w:rsid w:val="00AD1CA4"/>
    <w:rsid w:val="00AF5B42"/>
    <w:rsid w:val="00B179F5"/>
    <w:rsid w:val="00B82696"/>
    <w:rsid w:val="00C153EA"/>
    <w:rsid w:val="00CB2A6C"/>
    <w:rsid w:val="00D47655"/>
    <w:rsid w:val="00DE52D8"/>
    <w:rsid w:val="00DF4EE5"/>
    <w:rsid w:val="00E0794A"/>
    <w:rsid w:val="00E355D8"/>
    <w:rsid w:val="00E54276"/>
    <w:rsid w:val="00ED6A15"/>
    <w:rsid w:val="00F64E6F"/>
    <w:rsid w:val="00F658C6"/>
    <w:rsid w:val="00F6740C"/>
    <w:rsid w:val="00F734C0"/>
    <w:rsid w:val="00F8121E"/>
    <w:rsid w:val="00FE2897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27C"/>
    <w:rPr>
      <w:sz w:val="18"/>
      <w:szCs w:val="18"/>
    </w:rPr>
  </w:style>
  <w:style w:type="table" w:styleId="a5">
    <w:name w:val="Table Grid"/>
    <w:basedOn w:val="a1"/>
    <w:uiPriority w:val="59"/>
    <w:rsid w:val="0094433E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70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27C"/>
    <w:rPr>
      <w:sz w:val="18"/>
      <w:szCs w:val="18"/>
    </w:rPr>
  </w:style>
  <w:style w:type="table" w:styleId="a5">
    <w:name w:val="Table Grid"/>
    <w:basedOn w:val="a1"/>
    <w:uiPriority w:val="59"/>
    <w:rsid w:val="0094433E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70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E572-5DFE-4F6F-9897-EE277F00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298</Words>
  <Characters>1700</Characters>
  <Application>Microsoft Office Word</Application>
  <DocSecurity>0</DocSecurity>
  <Lines>14</Lines>
  <Paragraphs>3</Paragraphs>
  <ScaleCrop>false</ScaleCrop>
  <Company>微软公司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</cp:revision>
  <dcterms:created xsi:type="dcterms:W3CDTF">2017-04-26T00:26:00Z</dcterms:created>
  <dcterms:modified xsi:type="dcterms:W3CDTF">2017-04-27T10:54:00Z</dcterms:modified>
</cp:coreProperties>
</file>