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F08C1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F08C1">
        <w:rPr>
          <w:rFonts w:ascii="Times New Roman" w:eastAsia="仿宋_GB2312" w:hAnsi="Times New Roman" w:cs="Times New Roman" w:hint="eastAsia"/>
          <w:sz w:val="24"/>
          <w:szCs w:val="24"/>
        </w:rPr>
        <w:t>动物科学技术学院、动物医学院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1695"/>
        <w:gridCol w:w="426"/>
        <w:gridCol w:w="2698"/>
        <w:gridCol w:w="1412"/>
        <w:gridCol w:w="431"/>
        <w:gridCol w:w="2977"/>
      </w:tblGrid>
      <w:tr w:rsidR="002025D2" w:rsidRPr="008A65A2" w:rsidTr="00F84526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F08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F08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二级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F08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F08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E506C9">
        <w:trPr>
          <w:trHeight w:hRule="exact" w:val="5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F84526">
        <w:trPr>
          <w:trHeight w:hRule="exact" w:val="189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F08C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F0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（预防兽医学）二级学科学风建设、教师职业道德规范的宣传教育、监督管理工作。研究制定并采取相关措施，营造积极向上、崇尚学术、勇于探索、追求真理、自由唯真的学术氛围。（预防兽医学）学科学术氛围良好，学风端正，教师和学生无违反职业道德规范和学术不端行为发生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F08C1" w:rsidP="00DF08C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  <w:r w:rsidRPr="00DF0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学科学术氛围良好，学风端正，教师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DF0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及本人</w:t>
            </w:r>
            <w:r w:rsidRPr="00DF08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无违反职业道德规范和学术不端行为发生。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F08C1" w:rsidRDefault="001102EC" w:rsidP="001102E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年转任学院副院长，负责学院本科教学、基地与资产管理工作。联系兽药科学系，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年起联系预防兽医系，需要加强对基层教学组织和党支部的联系。</w:t>
            </w:r>
          </w:p>
        </w:tc>
      </w:tr>
      <w:tr w:rsidR="002025D2" w:rsidRPr="008A65A2" w:rsidTr="00F84526">
        <w:trPr>
          <w:trHeight w:hRule="exact" w:val="226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2562F" w:rsidP="00DE514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参与并积极带领（预防兽医学）学科教师从事学生思想政治教育与学生管理工作，在教学科研等工作中坚持学为人师、行为</w:t>
            </w:r>
            <w:r w:rsidR="00DE514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示范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，以高尚的道德情操和社会主义核心价值观引领和培育学生健康成长。担任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2012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级动科（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）班班主任，所带班级和所指导研究生无重大责任事故发生，学生健康成长，品行优良。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Default="008100AA" w:rsidP="0072562F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任预防兽医学系副主任和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2012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级动科（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）班班主任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预防兽医系和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2012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级动科（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）班</w:t>
            </w:r>
            <w:r w:rsid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的学生教育管理工作状态良好。教师教书育人，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2012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级动科（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72562F" w:rsidRP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）班</w:t>
            </w:r>
            <w:r w:rsidR="0072562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顺利毕业。</w:t>
            </w:r>
          </w:p>
          <w:p w:rsidR="0072562F" w:rsidRPr="0072562F" w:rsidRDefault="0072562F" w:rsidP="008100A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年接任学院教学副院长，</w:t>
            </w:r>
            <w:r w:rsidR="008100A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负责本科生教学管理工作。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37D90" w:rsidRDefault="003236F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校内实践教学基地和实验室建设需要</w:t>
            </w:r>
            <w:r w:rsidR="00C2189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加强。</w:t>
            </w:r>
          </w:p>
        </w:tc>
      </w:tr>
      <w:tr w:rsidR="00E33017" w:rsidRPr="008A65A2" w:rsidTr="00F84526">
        <w:trPr>
          <w:trHeight w:hRule="exact" w:val="213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37D9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主讲本科生《兽医学》和《兽医学实验》课程（应用生物技术专业），每年不少于</w:t>
            </w: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学时。主持硕士生学位课《预防兽医学进展》和博士生学位课《预防兽医学专业</w:t>
            </w: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Seminar</w:t>
            </w: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》的教学，参与讲授研究生课程《分子生物学》和《兽医学进展》。教学效果良好，学生评教无位于同职称教师后</w:t>
            </w: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F37D9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37D90" w:rsidP="0077145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完成了</w:t>
            </w:r>
            <w:r w:rsidR="007714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规定的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本科生和研究生教学任务，</w:t>
            </w:r>
            <w:r w:rsidR="007714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还开设了“科研案例课”，参与了新生“专业导论课”的教学，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教学效果良好，学生评教位列同职称教师前列。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106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进一步深化本科生《兽医学实验》课程的改革（设计性、综合性）。</w:t>
            </w:r>
          </w:p>
        </w:tc>
      </w:tr>
      <w:tr w:rsidR="00E33017" w:rsidRPr="008A65A2" w:rsidTr="004B2F27">
        <w:trPr>
          <w:trHeight w:hRule="exact" w:val="241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8452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负责组织（预防兽医学）学科人才培养目标和培养方案的制定和具体实施，提高本学科人才培养质量。聘期内，指导本科毕业生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名、博士毕业生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4-5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名、暑期社会实践学生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名；指导大学生课外学术或创业竞赛项目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项；指导大学生毕业论文或科技创新获得优秀成果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项，指导研究生获省级及以上优秀学位论文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项（或取得高水平研究成果）。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4B2F27" w:rsidRDefault="00C17337" w:rsidP="004B2F2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指导本科毕业生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名、博士毕业生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名、暑期社会实践学生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名；指导大学生</w:t>
            </w:r>
            <w:r w:rsidR="004B2F27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="004B2F27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获校级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大学生毕业论文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指导奖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项，指导研究生获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级优秀</w:t>
            </w:r>
            <w:r w:rsidR="001E2AE5"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博士学位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4B2F27" w:rsidRDefault="004B2F2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争取获得省级及以上大学生或研究生指导奖。</w:t>
            </w:r>
          </w:p>
        </w:tc>
      </w:tr>
      <w:tr w:rsidR="00E33017" w:rsidRPr="008A65A2" w:rsidTr="00BD5EF0">
        <w:trPr>
          <w:trHeight w:hRule="exact" w:val="29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8452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聘期内，以通讯或第一作者在本学科主流期刊发表论文，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论文累计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不少于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30.0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，其中单篇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3.0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的论文不少于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篇或一区论文不少于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篇，争取主持国家重大（点）科研项目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项，获省部级及以上科研成果奖励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项；努力形成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－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人的动物病原菌功能基因组学与致病机理研究团队，认真指导科研团队和中青年教师开展科研工作，团队获批不少于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F845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项国家自然科学基金等国家项目。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E514A" w:rsidP="00DE514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已经</w:t>
            </w:r>
            <w:r w:rsid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以通讯作者或共同通讯作者发表</w:t>
            </w:r>
            <w:r w:rsid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4B2F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篇，累计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IF=42.5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IF&gt;3.0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IF&gt;5.0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篇；主持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973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计划、国家国际科技合作专项、国家自然科学基金国际合作项目等重点项目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项；获得湖北省科技进步一等奖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A80CA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项（排名第二）；</w:t>
            </w:r>
            <w:r w:rsidR="00935E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目前团队核心成员</w:t>
            </w:r>
            <w:r w:rsidR="00935E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935E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人，获批国家基金等项目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="00935E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935EA3" w:rsidRDefault="0093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努力取得代表性科研成果。</w:t>
            </w:r>
          </w:p>
        </w:tc>
      </w:tr>
      <w:tr w:rsidR="00E33017" w:rsidRPr="008A65A2" w:rsidTr="00935EA3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506C9" w:rsidP="0093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聘期内，（预防兽医学）二级学科评估优秀、兽医学一级学科排名保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争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；推进兽医学博士后科研流动站建设；聘期内为所在学科推荐并引进高层次人才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人；指导</w:t>
            </w:r>
            <w:r w:rsidR="00935E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935E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青年教师提高教学、科研能力，聘期内新增指导新教师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名；带领并积极支持学科或团队成员开展高水平的国际交流与合作，聘期内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50%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以上成员至少参加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E506C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次及以上国际学术交流或科研合作。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935EA3" w:rsidRDefault="00935EA3" w:rsidP="00BD5EF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参与了学院学科建设及学科评估申报工作；先后指导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2135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青年教师；</w:t>
            </w:r>
            <w:r w:rsidR="00BD5E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研究团队</w:t>
            </w:r>
            <w:r w:rsidR="00BD5E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BD5EF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年入选湖北省自然科学基金创新研究群体，与英国剑桥大学、荷兰瓦格宁根大学等多所国际名校建立了合作关系，牵头申报并获批科技部动物疾病防控国际联合研究中心。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067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进一步加强团队建设，运行好科技部动物疾病防控国际联合研究中心。</w:t>
            </w:r>
          </w:p>
        </w:tc>
      </w:tr>
      <w:tr w:rsidR="00E33017" w:rsidRPr="008A65A2" w:rsidTr="00935EA3">
        <w:trPr>
          <w:trHeight w:hRule="exact" w:val="156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D78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积极参与学科、学院和学校组织的社会服务项目、以及学院组织的其他公共事务，关心集体，服务社会。每年参加动物疫病防控技术培训班</w:t>
            </w: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次，取得良好的社会效应；不以任何方式拒绝或消极参与学院其他公共事务。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E42B4" w:rsidP="009E42B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各项活动；</w:t>
            </w: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每年参加动物疫病防控技术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国际和国内</w:t>
            </w: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5-6</w:t>
            </w:r>
            <w:r w:rsidRPr="00AD783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067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进一步提高行业服务能力。</w:t>
            </w:r>
          </w:p>
        </w:tc>
      </w:tr>
      <w:tr w:rsidR="00E33017" w:rsidRPr="008A65A2" w:rsidTr="00F8452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F84526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F84526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306712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3067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3067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F4" w:rsidRDefault="00C002F4" w:rsidP="00D80CB3">
      <w:pPr>
        <w:spacing w:after="0"/>
      </w:pPr>
      <w:r>
        <w:separator/>
      </w:r>
    </w:p>
  </w:endnote>
  <w:endnote w:type="continuationSeparator" w:id="1">
    <w:p w:rsidR="00C002F4" w:rsidRDefault="00C002F4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F4" w:rsidRDefault="00C002F4" w:rsidP="00D80CB3">
      <w:pPr>
        <w:spacing w:after="0"/>
      </w:pPr>
      <w:r>
        <w:separator/>
      </w:r>
    </w:p>
  </w:footnote>
  <w:footnote w:type="continuationSeparator" w:id="1">
    <w:p w:rsidR="00C002F4" w:rsidRDefault="00C002F4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02EC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1E2AE5"/>
    <w:rsid w:val="002025D2"/>
    <w:rsid w:val="0021352A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06712"/>
    <w:rsid w:val="003166B3"/>
    <w:rsid w:val="00320338"/>
    <w:rsid w:val="003236FC"/>
    <w:rsid w:val="00323B43"/>
    <w:rsid w:val="00331861"/>
    <w:rsid w:val="00332111"/>
    <w:rsid w:val="0033378E"/>
    <w:rsid w:val="003364FE"/>
    <w:rsid w:val="00352200"/>
    <w:rsid w:val="00356D60"/>
    <w:rsid w:val="00367E50"/>
    <w:rsid w:val="003761BC"/>
    <w:rsid w:val="003D37D8"/>
    <w:rsid w:val="003E2A3C"/>
    <w:rsid w:val="00411227"/>
    <w:rsid w:val="00426133"/>
    <w:rsid w:val="004358AB"/>
    <w:rsid w:val="004400E4"/>
    <w:rsid w:val="0047622C"/>
    <w:rsid w:val="004B2F27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2562F"/>
    <w:rsid w:val="00730A5E"/>
    <w:rsid w:val="00750A46"/>
    <w:rsid w:val="00766594"/>
    <w:rsid w:val="0077145E"/>
    <w:rsid w:val="00777ABE"/>
    <w:rsid w:val="007800B9"/>
    <w:rsid w:val="007A30A2"/>
    <w:rsid w:val="007A45E0"/>
    <w:rsid w:val="007C6E94"/>
    <w:rsid w:val="007D0E41"/>
    <w:rsid w:val="007D2A99"/>
    <w:rsid w:val="007F61F2"/>
    <w:rsid w:val="008100AA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35EA3"/>
    <w:rsid w:val="009443E0"/>
    <w:rsid w:val="009555B3"/>
    <w:rsid w:val="00973924"/>
    <w:rsid w:val="00974E49"/>
    <w:rsid w:val="0097690B"/>
    <w:rsid w:val="0099132C"/>
    <w:rsid w:val="009A2806"/>
    <w:rsid w:val="009C7C1C"/>
    <w:rsid w:val="009E42B4"/>
    <w:rsid w:val="009E55FA"/>
    <w:rsid w:val="009F2BC3"/>
    <w:rsid w:val="00A1066E"/>
    <w:rsid w:val="00A12DE4"/>
    <w:rsid w:val="00A80CA7"/>
    <w:rsid w:val="00A83680"/>
    <w:rsid w:val="00AD11A7"/>
    <w:rsid w:val="00AD783D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BD5EF0"/>
    <w:rsid w:val="00C002F4"/>
    <w:rsid w:val="00C17337"/>
    <w:rsid w:val="00C2189F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514A"/>
    <w:rsid w:val="00DE6EDD"/>
    <w:rsid w:val="00DF08C1"/>
    <w:rsid w:val="00E05518"/>
    <w:rsid w:val="00E2280A"/>
    <w:rsid w:val="00E33017"/>
    <w:rsid w:val="00E36A61"/>
    <w:rsid w:val="00E506C9"/>
    <w:rsid w:val="00E76F86"/>
    <w:rsid w:val="00EC7F16"/>
    <w:rsid w:val="00F2459E"/>
    <w:rsid w:val="00F27B1E"/>
    <w:rsid w:val="00F35923"/>
    <w:rsid w:val="00F37D90"/>
    <w:rsid w:val="00F53ED9"/>
    <w:rsid w:val="00F71E38"/>
    <w:rsid w:val="00F84526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322</Words>
  <Characters>1839</Characters>
  <Application>Microsoft Office Word</Application>
  <DocSecurity>0</DocSecurity>
  <Lines>15</Lines>
  <Paragraphs>4</Paragraphs>
  <ScaleCrop>false</ScaleCrop>
  <Company>shendu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Zhou</cp:lastModifiedBy>
  <cp:revision>26</cp:revision>
  <cp:lastPrinted>2017-04-05T01:58:00Z</cp:lastPrinted>
  <dcterms:created xsi:type="dcterms:W3CDTF">2017-04-06T00:52:00Z</dcterms:created>
  <dcterms:modified xsi:type="dcterms:W3CDTF">2017-04-20T03:00:00Z</dcterms:modified>
</cp:coreProperties>
</file>