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BA" w:rsidRPr="008A65A2" w:rsidRDefault="000332BA" w:rsidP="002025D2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 w:rsidRPr="008A65A2">
        <w:rPr>
          <w:rFonts w:ascii="Times New Roman" w:eastAsia="方正小标宋简体" w:hAnsi="Times New Roman" w:hint="eastAsia"/>
          <w:sz w:val="32"/>
          <w:szCs w:val="32"/>
        </w:rPr>
        <w:t>附</w:t>
      </w:r>
      <w:r>
        <w:rPr>
          <w:rFonts w:ascii="Times New Roman" w:eastAsia="方正小标宋简体" w:hAnsi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hint="eastAsia"/>
          <w:sz w:val="32"/>
          <w:szCs w:val="32"/>
        </w:rPr>
        <w:t>：华中农业大学教师岗位聘任中期评估表</w:t>
      </w:r>
    </w:p>
    <w:p w:rsidR="000332BA" w:rsidRPr="008A65A2" w:rsidRDefault="000332BA" w:rsidP="002025D2">
      <w:pPr>
        <w:spacing w:after="0"/>
        <w:jc w:val="center"/>
        <w:rPr>
          <w:rFonts w:ascii="Times New Roman" w:eastAsia="仿宋_GB2312" w:hAnsi="Times New Roman"/>
          <w:sz w:val="28"/>
          <w:szCs w:val="28"/>
        </w:rPr>
      </w:pPr>
    </w:p>
    <w:p w:rsidR="000332BA" w:rsidRPr="008A65A2" w:rsidRDefault="000332BA" w:rsidP="005F248C">
      <w:pPr>
        <w:spacing w:afterLines="50"/>
        <w:rPr>
          <w:rFonts w:ascii="Times New Roman" w:eastAsia="仿宋_GB2312" w:hAnsi="Times New Roman"/>
          <w:sz w:val="24"/>
          <w:szCs w:val="24"/>
        </w:rPr>
      </w:pPr>
      <w:r w:rsidRPr="008A65A2">
        <w:rPr>
          <w:rFonts w:ascii="Times New Roman" w:eastAsia="黑体" w:hAnsi="黑体" w:hint="eastAsia"/>
          <w:sz w:val="24"/>
          <w:szCs w:val="24"/>
        </w:rPr>
        <w:t>学院</w:t>
      </w:r>
      <w:r w:rsidRPr="008A65A2">
        <w:rPr>
          <w:rFonts w:ascii="Times New Roman" w:eastAsia="仿宋_GB2312" w:hAnsi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hint="eastAsia"/>
          <w:sz w:val="24"/>
          <w:szCs w:val="24"/>
        </w:rPr>
        <w:t>动科动医学院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1412"/>
        <w:gridCol w:w="431"/>
        <w:gridCol w:w="2977"/>
      </w:tblGrid>
      <w:tr w:rsidR="000332BA" w:rsidRPr="00181C2B" w:rsidTr="00181C2B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李小平</w:t>
            </w:r>
          </w:p>
        </w:tc>
        <w:tc>
          <w:tcPr>
            <w:tcW w:w="1276" w:type="dxa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七级</w:t>
            </w:r>
          </w:p>
        </w:tc>
        <w:tc>
          <w:tcPr>
            <w:tcW w:w="1843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843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84B13">
              <w:rPr>
                <w:rFonts w:ascii="Times New Roman" w:eastAsia="仿宋" w:hAnsi="Times New Roman" w:hint="eastAsia"/>
                <w:sz w:val="24"/>
                <w:szCs w:val="24"/>
              </w:rPr>
              <w:t>动物遗传育种与繁殖</w:t>
            </w:r>
          </w:p>
        </w:tc>
      </w:tr>
      <w:tr w:rsidR="000332BA" w:rsidRPr="00181C2B" w:rsidTr="009026D9">
        <w:trPr>
          <w:trHeight w:val="493"/>
          <w:jc w:val="center"/>
        </w:trPr>
        <w:tc>
          <w:tcPr>
            <w:tcW w:w="14927" w:type="dxa"/>
            <w:gridSpan w:val="11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自我评估</w:t>
            </w:r>
          </w:p>
        </w:tc>
      </w:tr>
      <w:tr w:rsidR="000332BA" w:rsidRPr="00181C2B" w:rsidTr="00011FFE">
        <w:trPr>
          <w:trHeight w:hRule="exact" w:val="535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中期完成情况</w:t>
            </w:r>
          </w:p>
        </w:tc>
        <w:tc>
          <w:tcPr>
            <w:tcW w:w="3408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存在问题与改进计划</w:t>
            </w:r>
          </w:p>
        </w:tc>
      </w:tr>
      <w:tr w:rsidR="000332BA" w:rsidRPr="00181C2B" w:rsidTr="005F248C">
        <w:trPr>
          <w:trHeight w:hRule="exact" w:val="1172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181C2B" w:rsidRDefault="000332BA" w:rsidP="00181C2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FA30C3">
              <w:rPr>
                <w:rFonts w:ascii="仿宋_GB2312" w:eastAsia="仿宋_GB2312" w:hint="eastAsia"/>
                <w:szCs w:val="21"/>
              </w:rPr>
              <w:t>在教育教学中始终坚持社会主义核心价值观，以高尚的道德情操和积极向上的精神风貌引领、培育学生；恪守学术道德，自觉抵制和防止各种学术不端行为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E71733" w:rsidRDefault="000332BA" w:rsidP="00E7173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积极参与学风建设和党风廉政建设，未发生有失师德师风事件</w:t>
            </w:r>
          </w:p>
        </w:tc>
        <w:tc>
          <w:tcPr>
            <w:tcW w:w="3408" w:type="dxa"/>
            <w:gridSpan w:val="2"/>
            <w:vAlign w:val="center"/>
          </w:tcPr>
          <w:p w:rsidR="000332BA" w:rsidRPr="00E71733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E71733"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332BA" w:rsidRPr="00181C2B" w:rsidTr="00983CAF">
        <w:trPr>
          <w:trHeight w:hRule="exact" w:val="845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学生教育</w:t>
            </w:r>
          </w:p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vAlign w:val="center"/>
          </w:tcPr>
          <w:p w:rsidR="000332BA" w:rsidRDefault="000332BA" w:rsidP="00181C2B">
            <w:pPr>
              <w:spacing w:after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积极参与学生教育管理</w:t>
            </w:r>
          </w:p>
          <w:p w:rsidR="000332BA" w:rsidRDefault="000332BA" w:rsidP="00181C2B">
            <w:pPr>
              <w:spacing w:after="0"/>
              <w:rPr>
                <w:rFonts w:ascii="仿宋_GB2312" w:eastAsia="仿宋_GB2312"/>
                <w:szCs w:val="21"/>
              </w:rPr>
            </w:pPr>
          </w:p>
          <w:p w:rsidR="000332BA" w:rsidRDefault="000332BA" w:rsidP="00181C2B">
            <w:pPr>
              <w:spacing w:after="0"/>
              <w:rPr>
                <w:rFonts w:ascii="仿宋_GB2312" w:eastAsia="仿宋_GB2312"/>
                <w:szCs w:val="21"/>
              </w:rPr>
            </w:pPr>
          </w:p>
          <w:p w:rsidR="000332BA" w:rsidRDefault="000332BA" w:rsidP="00181C2B">
            <w:pPr>
              <w:spacing w:after="0"/>
              <w:rPr>
                <w:rFonts w:ascii="仿宋_GB2312" w:eastAsia="仿宋_GB2312"/>
                <w:szCs w:val="21"/>
              </w:rPr>
            </w:pPr>
          </w:p>
          <w:p w:rsidR="000332BA" w:rsidRPr="00181C2B" w:rsidRDefault="000332BA" w:rsidP="00181C2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4D4012">
              <w:rPr>
                <w:rFonts w:ascii="仿宋_GB2312" w:eastAsia="仿宋_GB2312" w:hint="eastAsia"/>
                <w:szCs w:val="21"/>
              </w:rPr>
              <w:t>科的教师和学生作</w:t>
            </w:r>
            <w:r w:rsidRPr="004D4012">
              <w:rPr>
                <w:rFonts w:ascii="仿宋_GB2312" w:eastAsia="仿宋_GB2312"/>
                <w:szCs w:val="21"/>
              </w:rPr>
              <w:t>1</w:t>
            </w:r>
            <w:r w:rsidRPr="004D4012">
              <w:rPr>
                <w:rFonts w:ascii="仿宋_GB2312" w:eastAsia="仿宋_GB2312" w:hint="eastAsia"/>
                <w:szCs w:val="21"/>
              </w:rPr>
              <w:t>场以上学术报告；积极开展教学改革及各种学术交流活动。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E71733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9026D9">
              <w:rPr>
                <w:rFonts w:ascii="仿宋_GB2312" w:eastAsia="仿宋_GB2312" w:hint="eastAsia"/>
                <w:szCs w:val="21"/>
              </w:rPr>
              <w:t>主持参与课题组每周一次的会议，审阅学生提交的周一工作报告</w:t>
            </w:r>
            <w:r>
              <w:rPr>
                <w:rFonts w:ascii="仿宋_GB2312" w:eastAsia="仿宋_GB2312" w:hint="eastAsia"/>
                <w:szCs w:val="21"/>
              </w:rPr>
              <w:t>和实验记录本</w:t>
            </w:r>
            <w:r w:rsidRPr="009026D9">
              <w:rPr>
                <w:rFonts w:ascii="仿宋_GB2312" w:eastAsia="仿宋_GB2312" w:hint="eastAsia"/>
                <w:szCs w:val="21"/>
              </w:rPr>
              <w:t>，督促指导学生的工作</w:t>
            </w:r>
            <w:r>
              <w:rPr>
                <w:rFonts w:ascii="仿宋_GB2312" w:eastAsia="仿宋_GB2312" w:hint="eastAsia"/>
                <w:szCs w:val="21"/>
              </w:rPr>
              <w:t>，与学生交流谈心，了解学生思想动态</w:t>
            </w:r>
          </w:p>
        </w:tc>
        <w:tc>
          <w:tcPr>
            <w:tcW w:w="3408" w:type="dxa"/>
            <w:gridSpan w:val="2"/>
          </w:tcPr>
          <w:p w:rsidR="000332BA" w:rsidRPr="00E71733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E71733"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332BA" w:rsidRPr="00181C2B" w:rsidTr="00011FFE">
        <w:trPr>
          <w:trHeight w:hRule="exact" w:val="1216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181C2B" w:rsidRDefault="000332BA" w:rsidP="00181C2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4D4012">
              <w:rPr>
                <w:rFonts w:ascii="仿宋_GB2312" w:eastAsia="仿宋_GB2312" w:hint="eastAsia"/>
                <w:szCs w:val="21"/>
              </w:rPr>
              <w:t>讲授本学科主干课程，年教学工作量不少于</w:t>
            </w:r>
            <w:r w:rsidRPr="004D4012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  <w:r w:rsidRPr="004D4012"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标准学时；每年面向</w:t>
            </w:r>
            <w:r w:rsidRPr="004D4012">
              <w:rPr>
                <w:rFonts w:ascii="仿宋_GB2312" w:eastAsia="仿宋_GB2312" w:hint="eastAsia"/>
                <w:szCs w:val="21"/>
              </w:rPr>
              <w:t>本学科的教师和学生作</w:t>
            </w:r>
            <w:r w:rsidRPr="004D4012">
              <w:rPr>
                <w:rFonts w:ascii="仿宋_GB2312" w:eastAsia="仿宋_GB2312"/>
                <w:szCs w:val="21"/>
              </w:rPr>
              <w:t>1</w:t>
            </w:r>
            <w:r w:rsidRPr="004D4012">
              <w:rPr>
                <w:rFonts w:ascii="仿宋_GB2312" w:eastAsia="仿宋_GB2312" w:hint="eastAsia"/>
                <w:szCs w:val="21"/>
              </w:rPr>
              <w:t>场以上学术报告；积极开展教学改革及各种学术交流活动。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9026D9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9026D9">
              <w:rPr>
                <w:rFonts w:ascii="仿宋_GB2312" w:eastAsia="仿宋_GB2312" w:hint="eastAsia"/>
                <w:szCs w:val="21"/>
              </w:rPr>
              <w:t>主讲本科生动物分子生物学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9026D9">
              <w:rPr>
                <w:rFonts w:ascii="仿宋_GB2312" w:eastAsia="仿宋_GB2312" w:hint="eastAsia"/>
                <w:szCs w:val="21"/>
              </w:rPr>
              <w:t>普通遗传学的理论和实验</w:t>
            </w:r>
            <w:r>
              <w:rPr>
                <w:rFonts w:ascii="仿宋_GB2312" w:eastAsia="仿宋_GB2312" w:hint="eastAsia"/>
                <w:szCs w:val="21"/>
              </w:rPr>
              <w:t>课</w:t>
            </w:r>
            <w:r w:rsidRPr="009026D9">
              <w:rPr>
                <w:rFonts w:ascii="仿宋_GB2312" w:eastAsia="仿宋_GB2312" w:hint="eastAsia"/>
                <w:szCs w:val="21"/>
              </w:rPr>
              <w:t>，年教学工作量平均在</w:t>
            </w:r>
            <w:r w:rsidRPr="009026D9">
              <w:rPr>
                <w:rFonts w:ascii="仿宋_GB2312" w:eastAsia="仿宋_GB2312"/>
                <w:szCs w:val="21"/>
              </w:rPr>
              <w:t>200</w:t>
            </w:r>
            <w:r w:rsidRPr="009026D9">
              <w:rPr>
                <w:rFonts w:ascii="仿宋_GB2312" w:eastAsia="仿宋_GB2312" w:hint="eastAsia"/>
                <w:szCs w:val="21"/>
              </w:rPr>
              <w:t>学时以上</w:t>
            </w:r>
            <w:r>
              <w:rPr>
                <w:rFonts w:ascii="仿宋_GB2312" w:eastAsia="仿宋_GB2312" w:hint="eastAsia"/>
                <w:szCs w:val="21"/>
              </w:rPr>
              <w:t>。主持校教改项目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项，参与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项。</w:t>
            </w:r>
          </w:p>
        </w:tc>
        <w:tc>
          <w:tcPr>
            <w:tcW w:w="3408" w:type="dxa"/>
            <w:gridSpan w:val="2"/>
          </w:tcPr>
          <w:p w:rsidR="000332BA" w:rsidRPr="00E71733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E71733"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332BA" w:rsidRPr="00181C2B" w:rsidTr="00983CAF">
        <w:trPr>
          <w:trHeight w:hRule="exact" w:val="855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FA30C3" w:rsidRDefault="000332BA" w:rsidP="00903AA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每年培养本科毕业生</w:t>
            </w:r>
            <w:r>
              <w:rPr>
                <w:rFonts w:ascii="仿宋_GB2312" w:eastAsia="仿宋_GB2312"/>
                <w:szCs w:val="21"/>
              </w:rPr>
              <w:t>1-2</w:t>
            </w:r>
            <w:r>
              <w:rPr>
                <w:rFonts w:ascii="仿宋_GB2312" w:eastAsia="仿宋_GB2312" w:hint="eastAsia"/>
                <w:szCs w:val="21"/>
              </w:rPr>
              <w:t>名，指导硕士生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名。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9026D9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9026D9">
              <w:rPr>
                <w:rFonts w:ascii="仿宋_GB2312" w:eastAsia="仿宋_GB2312" w:hint="eastAsia"/>
                <w:szCs w:val="21"/>
              </w:rPr>
              <w:t>指导本科毕业生</w:t>
            </w:r>
            <w:r w:rsidRPr="009026D9">
              <w:rPr>
                <w:rFonts w:ascii="仿宋_GB2312" w:eastAsia="仿宋_GB2312"/>
                <w:szCs w:val="21"/>
              </w:rPr>
              <w:t>6</w:t>
            </w:r>
            <w:r w:rsidRPr="009026D9">
              <w:rPr>
                <w:rFonts w:ascii="仿宋_GB2312" w:eastAsia="仿宋_GB2312" w:hint="eastAsia"/>
                <w:szCs w:val="21"/>
              </w:rPr>
              <w:t>名，培养硕士研究生</w:t>
            </w:r>
            <w:r w:rsidRPr="009026D9">
              <w:rPr>
                <w:rFonts w:ascii="仿宋_GB2312" w:eastAsia="仿宋_GB2312"/>
                <w:szCs w:val="21"/>
              </w:rPr>
              <w:t>9</w:t>
            </w:r>
            <w:r w:rsidRPr="009026D9">
              <w:rPr>
                <w:rFonts w:ascii="仿宋_GB2312" w:eastAsia="仿宋_GB2312" w:hint="eastAsia"/>
                <w:szCs w:val="21"/>
              </w:rPr>
              <w:t>名（毕业</w:t>
            </w:r>
            <w:r w:rsidRPr="009026D9">
              <w:rPr>
                <w:rFonts w:ascii="仿宋_GB2312" w:eastAsia="仿宋_GB2312"/>
                <w:szCs w:val="21"/>
              </w:rPr>
              <w:t>3</w:t>
            </w:r>
            <w:r w:rsidRPr="009026D9">
              <w:rPr>
                <w:rFonts w:ascii="仿宋_GB2312" w:eastAsia="仿宋_GB2312" w:hint="eastAsia"/>
                <w:szCs w:val="21"/>
              </w:rPr>
              <w:t>名），协助指导博士研究生</w:t>
            </w:r>
            <w:r w:rsidRPr="009026D9">
              <w:rPr>
                <w:rFonts w:ascii="仿宋_GB2312" w:eastAsia="仿宋_GB2312"/>
                <w:szCs w:val="21"/>
              </w:rPr>
              <w:t>1</w:t>
            </w:r>
            <w:r w:rsidRPr="009026D9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3408" w:type="dxa"/>
            <w:gridSpan w:val="2"/>
          </w:tcPr>
          <w:p w:rsidR="000332BA" w:rsidRPr="00E71733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E71733"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332BA" w:rsidRPr="00181C2B" w:rsidTr="00983CAF">
        <w:trPr>
          <w:trHeight w:hRule="exact" w:val="838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181C2B" w:rsidRDefault="000332BA" w:rsidP="00181C2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273351">
              <w:rPr>
                <w:rFonts w:ascii="仿宋_GB2312" w:eastAsia="仿宋_GB2312" w:hint="eastAsia"/>
                <w:szCs w:val="21"/>
              </w:rPr>
              <w:t>主持省部级以上科研项目（有到账经费）至少</w:t>
            </w:r>
            <w:r w:rsidRPr="00273351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项</w:t>
            </w:r>
            <w:r w:rsidRPr="00273351">
              <w:rPr>
                <w:rFonts w:ascii="仿宋_GB2312" w:eastAsia="仿宋_GB2312" w:hint="eastAsia"/>
                <w:szCs w:val="21"/>
              </w:rPr>
              <w:t>；发表科研学术论文总数达到</w:t>
            </w:r>
            <w:r w:rsidRPr="00273351"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篇以上（</w:t>
            </w:r>
            <w:r w:rsidRPr="00273351">
              <w:rPr>
                <w:rFonts w:ascii="仿宋_GB2312" w:eastAsia="仿宋_GB2312"/>
                <w:szCs w:val="21"/>
              </w:rPr>
              <w:t>SCI</w:t>
            </w:r>
            <w:r w:rsidRPr="00273351">
              <w:rPr>
                <w:rFonts w:ascii="仿宋_GB2312" w:eastAsia="仿宋_GB2312" w:hint="eastAsia"/>
                <w:szCs w:val="21"/>
              </w:rPr>
              <w:t>收录科研论文至少</w:t>
            </w:r>
            <w:r w:rsidRPr="00273351">
              <w:rPr>
                <w:rFonts w:ascii="仿宋_GB2312" w:eastAsia="仿宋_GB2312"/>
                <w:szCs w:val="21"/>
              </w:rPr>
              <w:t>1</w:t>
            </w:r>
            <w:r w:rsidRPr="00273351">
              <w:rPr>
                <w:rFonts w:ascii="仿宋_GB2312" w:eastAsia="仿宋_GB2312" w:hint="eastAsia"/>
                <w:szCs w:val="21"/>
              </w:rPr>
              <w:t>篇）；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9026D9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9026D9">
              <w:rPr>
                <w:rFonts w:ascii="仿宋_GB2312" w:eastAsia="仿宋_GB2312" w:hint="eastAsia"/>
                <w:szCs w:val="21"/>
              </w:rPr>
              <w:t>主持</w:t>
            </w:r>
            <w:r>
              <w:rPr>
                <w:rFonts w:ascii="仿宋_GB2312" w:eastAsia="仿宋_GB2312" w:hint="eastAsia"/>
                <w:szCs w:val="21"/>
              </w:rPr>
              <w:t>国家自然科学基金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项，参与</w:t>
            </w:r>
            <w:r>
              <w:rPr>
                <w:rFonts w:ascii="仿宋_GB2312" w:eastAsia="仿宋_GB2312"/>
                <w:szCs w:val="21"/>
              </w:rPr>
              <w:t>863</w:t>
            </w:r>
            <w:r>
              <w:rPr>
                <w:rFonts w:ascii="仿宋_GB2312" w:eastAsia="仿宋_GB2312" w:hint="eastAsia"/>
                <w:szCs w:val="21"/>
              </w:rPr>
              <w:t>项目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项，主持校自主创新基金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项，发表科研论文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篇。在国际会议进行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次学术报告</w:t>
            </w:r>
          </w:p>
        </w:tc>
        <w:tc>
          <w:tcPr>
            <w:tcW w:w="3408" w:type="dxa"/>
            <w:gridSpan w:val="2"/>
          </w:tcPr>
          <w:p w:rsidR="000332BA" w:rsidRPr="00E71733" w:rsidRDefault="000332BA" w:rsidP="00E7173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进一步提高科研产出</w:t>
            </w:r>
          </w:p>
        </w:tc>
      </w:tr>
      <w:tr w:rsidR="000332BA" w:rsidRPr="00181C2B" w:rsidTr="00983CAF">
        <w:trPr>
          <w:trHeight w:hRule="exact" w:val="851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4132F9" w:rsidRDefault="000332BA" w:rsidP="00903AA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积极参与学科、团队建设，</w:t>
            </w:r>
            <w:r w:rsidRPr="00EB6195">
              <w:rPr>
                <w:rFonts w:ascii="仿宋_GB2312" w:eastAsia="仿宋_GB2312" w:hint="eastAsia"/>
                <w:szCs w:val="21"/>
              </w:rPr>
              <w:t>指导、培养学科教师</w:t>
            </w:r>
            <w:r>
              <w:rPr>
                <w:rFonts w:ascii="仿宋_GB2312" w:eastAsia="仿宋_GB2312" w:hint="eastAsia"/>
                <w:szCs w:val="21"/>
              </w:rPr>
              <w:t>；积极参与本学科理论和实验教学改革及精品课程建设。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E71733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E71733">
              <w:rPr>
                <w:rFonts w:ascii="仿宋_GB2312" w:eastAsia="仿宋_GB2312" w:hint="eastAsia"/>
                <w:szCs w:val="21"/>
              </w:rPr>
              <w:t>积极参与本科教学评估，教育部重点实验室评估等工作</w:t>
            </w:r>
            <w:r>
              <w:rPr>
                <w:rFonts w:ascii="仿宋_GB2312" w:eastAsia="仿宋_GB2312" w:hint="eastAsia"/>
                <w:szCs w:val="21"/>
              </w:rPr>
              <w:t>，参与《家畜育种学》国家精品资源共享课程的建设</w:t>
            </w:r>
          </w:p>
        </w:tc>
        <w:tc>
          <w:tcPr>
            <w:tcW w:w="3408" w:type="dxa"/>
            <w:gridSpan w:val="2"/>
          </w:tcPr>
          <w:p w:rsidR="000332BA" w:rsidRPr="00E71733" w:rsidRDefault="000332BA" w:rsidP="00E71733">
            <w:pPr>
              <w:rPr>
                <w:rFonts w:ascii="仿宋_GB2312" w:eastAsia="仿宋_GB2312"/>
                <w:szCs w:val="21"/>
              </w:rPr>
            </w:pPr>
            <w:r w:rsidRPr="00E71733"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332BA" w:rsidRPr="00181C2B" w:rsidTr="00983CAF">
        <w:trPr>
          <w:trHeight w:hRule="exact" w:val="851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181C2B" w:rsidRDefault="000332BA" w:rsidP="00181C2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把自己的专业理论知识与社会实践相结合，积极参与动物科学相关企业的研发和技术指导工作。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E71733" w:rsidRDefault="000332BA" w:rsidP="00181C2B">
            <w:pPr>
              <w:spacing w:after="0"/>
              <w:rPr>
                <w:rFonts w:ascii="仿宋_GB2312" w:eastAsia="仿宋_GB2312"/>
                <w:szCs w:val="21"/>
              </w:rPr>
            </w:pPr>
            <w:r w:rsidRPr="00E71733">
              <w:rPr>
                <w:rFonts w:ascii="仿宋_GB2312" w:eastAsia="仿宋_GB2312" w:hint="eastAsia"/>
                <w:szCs w:val="21"/>
              </w:rPr>
              <w:t>参与本实验室与湖北金林原种畜牧有限公司的科研合作项目</w:t>
            </w:r>
          </w:p>
        </w:tc>
        <w:tc>
          <w:tcPr>
            <w:tcW w:w="3408" w:type="dxa"/>
            <w:gridSpan w:val="2"/>
          </w:tcPr>
          <w:p w:rsidR="000332BA" w:rsidRPr="00E71733" w:rsidRDefault="000332BA">
            <w:pPr>
              <w:rPr>
                <w:rFonts w:ascii="仿宋_GB2312" w:eastAsia="仿宋_GB2312"/>
                <w:szCs w:val="21"/>
              </w:rPr>
            </w:pPr>
            <w:r w:rsidRPr="00E71733">
              <w:rPr>
                <w:rFonts w:ascii="仿宋_GB2312" w:eastAsia="仿宋_GB2312" w:hint="eastAsia"/>
                <w:szCs w:val="21"/>
              </w:rPr>
              <w:t>以后应进一步加强与企业的合作，申报横向课题</w:t>
            </w:r>
          </w:p>
        </w:tc>
      </w:tr>
      <w:tr w:rsidR="000332BA" w:rsidRPr="00181C2B" w:rsidTr="009026D9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各级单位</w:t>
            </w:r>
          </w:p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系（教研室）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3408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评估委员会</w:t>
            </w:r>
          </w:p>
        </w:tc>
      </w:tr>
      <w:tr w:rsidR="000332BA" w:rsidRPr="00181C2B" w:rsidTr="009026D9">
        <w:trPr>
          <w:trHeight w:hRule="exact" w:val="2557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332BA" w:rsidRPr="00181C2B" w:rsidTr="009026D9">
        <w:trPr>
          <w:trHeight w:hRule="exact" w:val="2549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后期工作</w:t>
            </w:r>
          </w:p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332BA" w:rsidRPr="00181C2B" w:rsidTr="009026D9">
        <w:trPr>
          <w:trHeight w:hRule="exact" w:val="2827"/>
          <w:jc w:val="center"/>
        </w:trPr>
        <w:tc>
          <w:tcPr>
            <w:tcW w:w="1490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181C2B">
              <w:rPr>
                <w:rFonts w:ascii="Times New Roman" w:eastAsia="黑体" w:hAnsi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vAlign w:val="center"/>
          </w:tcPr>
          <w:p w:rsidR="000332BA" w:rsidRPr="00181C2B" w:rsidRDefault="000332BA" w:rsidP="00181C2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181C2B">
              <w:rPr>
                <w:rFonts w:ascii="Times New Roman" w:eastAsia="仿宋" w:hAnsi="仿宋" w:hint="eastAsia"/>
                <w:sz w:val="24"/>
                <w:szCs w:val="24"/>
              </w:rPr>
              <w:t>签名：</w:t>
            </w:r>
            <w:r w:rsidRPr="00181C2B">
              <w:rPr>
                <w:rFonts w:ascii="Times New Roman" w:eastAsia="仿宋" w:hAnsi="仿宋"/>
                <w:sz w:val="24"/>
                <w:szCs w:val="24"/>
              </w:rPr>
              <w:t xml:space="preserve">                     </w:t>
            </w:r>
            <w:r w:rsidRPr="00181C2B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5647" w:type="dxa"/>
            <w:gridSpan w:val="3"/>
            <w:vAlign w:val="center"/>
          </w:tcPr>
          <w:p w:rsidR="000332BA" w:rsidRPr="00181C2B" w:rsidRDefault="000332BA" w:rsidP="00181C2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181C2B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181C2B">
              <w:rPr>
                <w:rFonts w:ascii="Times New Roman" w:eastAsia="仿宋" w:hAnsi="仿宋"/>
                <w:sz w:val="24"/>
                <w:szCs w:val="24"/>
              </w:rPr>
              <w:t xml:space="preserve">                             </w:t>
            </w:r>
            <w:r w:rsidRPr="00181C2B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3408" w:type="dxa"/>
            <w:gridSpan w:val="2"/>
            <w:vAlign w:val="center"/>
          </w:tcPr>
          <w:p w:rsidR="000332BA" w:rsidRPr="00181C2B" w:rsidRDefault="000332BA" w:rsidP="00181C2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181C2B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181C2B">
              <w:rPr>
                <w:rFonts w:ascii="Times New Roman" w:eastAsia="仿宋" w:hAnsi="仿宋"/>
                <w:sz w:val="24"/>
                <w:szCs w:val="24"/>
              </w:rPr>
              <w:t xml:space="preserve">                      </w:t>
            </w:r>
            <w:r w:rsidRPr="00181C2B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0332BA" w:rsidRPr="008A65A2" w:rsidRDefault="000332BA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p w:rsidR="000332BA" w:rsidRPr="008A65A2" w:rsidRDefault="000332BA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sectPr w:rsidR="000332BA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BB" w:rsidRDefault="006C24BB" w:rsidP="00D80CB3">
      <w:pPr>
        <w:spacing w:after="0"/>
      </w:pPr>
      <w:r>
        <w:separator/>
      </w:r>
    </w:p>
  </w:endnote>
  <w:endnote w:type="continuationSeparator" w:id="1">
    <w:p w:rsidR="006C24BB" w:rsidRDefault="006C24BB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BB" w:rsidRDefault="006C24BB" w:rsidP="00D80CB3">
      <w:pPr>
        <w:spacing w:after="0"/>
      </w:pPr>
      <w:r>
        <w:separator/>
      </w:r>
    </w:p>
  </w:footnote>
  <w:footnote w:type="continuationSeparator" w:id="1">
    <w:p w:rsidR="006C24BB" w:rsidRDefault="006C24BB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BA" w:rsidRPr="005B466F" w:rsidRDefault="000332BA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FFE"/>
    <w:rsid w:val="00017960"/>
    <w:rsid w:val="0003298F"/>
    <w:rsid w:val="000332BA"/>
    <w:rsid w:val="0009280E"/>
    <w:rsid w:val="000C06E2"/>
    <w:rsid w:val="000D1792"/>
    <w:rsid w:val="000F4818"/>
    <w:rsid w:val="00106CDD"/>
    <w:rsid w:val="001153CF"/>
    <w:rsid w:val="00124621"/>
    <w:rsid w:val="00180685"/>
    <w:rsid w:val="00181C2B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73351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132F9"/>
    <w:rsid w:val="00426133"/>
    <w:rsid w:val="004358AB"/>
    <w:rsid w:val="004400E4"/>
    <w:rsid w:val="00455E08"/>
    <w:rsid w:val="0047622C"/>
    <w:rsid w:val="004D1925"/>
    <w:rsid w:val="004D4012"/>
    <w:rsid w:val="004F5D1E"/>
    <w:rsid w:val="005252D7"/>
    <w:rsid w:val="005301EE"/>
    <w:rsid w:val="00554B25"/>
    <w:rsid w:val="005A5472"/>
    <w:rsid w:val="005B0027"/>
    <w:rsid w:val="005B27F5"/>
    <w:rsid w:val="005B466F"/>
    <w:rsid w:val="005D4CA0"/>
    <w:rsid w:val="005F248C"/>
    <w:rsid w:val="005F5607"/>
    <w:rsid w:val="00600AF5"/>
    <w:rsid w:val="00605A33"/>
    <w:rsid w:val="00610004"/>
    <w:rsid w:val="00626263"/>
    <w:rsid w:val="0063541C"/>
    <w:rsid w:val="006B2106"/>
    <w:rsid w:val="006C24BB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3CAB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3AC"/>
    <w:rsid w:val="008B561E"/>
    <w:rsid w:val="008B70D7"/>
    <w:rsid w:val="008B7726"/>
    <w:rsid w:val="008C7503"/>
    <w:rsid w:val="008D6781"/>
    <w:rsid w:val="009026D9"/>
    <w:rsid w:val="00903AA3"/>
    <w:rsid w:val="00904059"/>
    <w:rsid w:val="00922B48"/>
    <w:rsid w:val="009263F4"/>
    <w:rsid w:val="009443E0"/>
    <w:rsid w:val="009555B3"/>
    <w:rsid w:val="00973924"/>
    <w:rsid w:val="009739AD"/>
    <w:rsid w:val="00974E49"/>
    <w:rsid w:val="0097690B"/>
    <w:rsid w:val="00983CAF"/>
    <w:rsid w:val="0099132C"/>
    <w:rsid w:val="009A2806"/>
    <w:rsid w:val="009C7C1C"/>
    <w:rsid w:val="009E55FA"/>
    <w:rsid w:val="009F2BC3"/>
    <w:rsid w:val="00A12DE4"/>
    <w:rsid w:val="00A46E3E"/>
    <w:rsid w:val="00A83680"/>
    <w:rsid w:val="00A84B13"/>
    <w:rsid w:val="00AD11A7"/>
    <w:rsid w:val="00AF05C0"/>
    <w:rsid w:val="00B06659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12331"/>
    <w:rsid w:val="00E2280A"/>
    <w:rsid w:val="00E33017"/>
    <w:rsid w:val="00E36A61"/>
    <w:rsid w:val="00E4329D"/>
    <w:rsid w:val="00E71733"/>
    <w:rsid w:val="00E76F86"/>
    <w:rsid w:val="00EB6195"/>
    <w:rsid w:val="00EC7F16"/>
    <w:rsid w:val="00F2459E"/>
    <w:rsid w:val="00F27B1E"/>
    <w:rsid w:val="00F35923"/>
    <w:rsid w:val="00F53ED9"/>
    <w:rsid w:val="00F71E38"/>
    <w:rsid w:val="00FA30C3"/>
    <w:rsid w:val="00FC19E0"/>
    <w:rsid w:val="00FC3AB4"/>
    <w:rsid w:val="00FD141D"/>
    <w:rsid w:val="00FE6CB5"/>
    <w:rsid w:val="00FF1829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8414E"/>
    <w:rPr>
      <w:rFonts w:ascii="Tahoma" w:hAnsi="Tahoma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6F340D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6F340D"/>
  </w:style>
  <w:style w:type="character" w:customStyle="1" w:styleId="Char2">
    <w:name w:val="批注文字 Char"/>
    <w:basedOn w:val="a0"/>
    <w:link w:val="a9"/>
    <w:uiPriority w:val="99"/>
    <w:semiHidden/>
    <w:locked/>
    <w:rsid w:val="006F340D"/>
    <w:rPr>
      <w:rFonts w:ascii="Tahoma" w:hAnsi="Tahoma"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6F340D"/>
    <w:rPr>
      <w:b/>
      <w:bCs/>
    </w:rPr>
  </w:style>
  <w:style w:type="paragraph" w:customStyle="1" w:styleId="Char4">
    <w:name w:val="Char"/>
    <w:basedOn w:val="a"/>
    <w:autoRedefine/>
    <w:uiPriority w:val="99"/>
    <w:rsid w:val="00A84B13"/>
    <w:pPr>
      <w:adjustRightInd/>
      <w:snapToGrid/>
      <w:spacing w:after="160" w:line="240" w:lineRule="exac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Char10">
    <w:name w:val="Char1"/>
    <w:basedOn w:val="a"/>
    <w:autoRedefine/>
    <w:uiPriority w:val="99"/>
    <w:rsid w:val="00011FFE"/>
    <w:pPr>
      <w:adjustRightInd/>
      <w:snapToGrid/>
      <w:spacing w:after="160" w:line="240" w:lineRule="exact"/>
    </w:pPr>
    <w:rPr>
      <w:rFonts w:ascii="Verdana" w:eastAsia="仿宋_GB2312" w:hAnsi="Verdana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901</Characters>
  <Application>Microsoft Office Word</Application>
  <DocSecurity>0</DocSecurity>
  <Lines>7</Lines>
  <Paragraphs>2</Paragraphs>
  <ScaleCrop>false</ScaleCrop>
  <Company>shendu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cp:lastPrinted>2017-04-05T01:58:00Z</cp:lastPrinted>
  <dcterms:created xsi:type="dcterms:W3CDTF">2017-04-06T00:52:00Z</dcterms:created>
  <dcterms:modified xsi:type="dcterms:W3CDTF">2017-04-26T00:24:00Z</dcterms:modified>
</cp:coreProperties>
</file>