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C26EA4">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proofErr w:type="gramStart"/>
      <w:r w:rsidR="00C26EA4">
        <w:rPr>
          <w:rFonts w:ascii="Times New Roman" w:eastAsia="仿宋_GB2312" w:hAnsi="Times New Roman" w:cs="Times New Roman" w:hint="eastAsia"/>
          <w:sz w:val="24"/>
          <w:szCs w:val="24"/>
        </w:rPr>
        <w:t>动科动医</w:t>
      </w:r>
      <w:proofErr w:type="gramEnd"/>
    </w:p>
    <w:tbl>
      <w:tblPr>
        <w:tblStyle w:val="a3"/>
        <w:tblW w:w="14927" w:type="dxa"/>
        <w:jc w:val="center"/>
        <w:tblLook w:val="04A0" w:firstRow="1" w:lastRow="0" w:firstColumn="1" w:lastColumn="0" w:noHBand="0" w:noVBand="1"/>
      </w:tblPr>
      <w:tblGrid>
        <w:gridCol w:w="1034"/>
        <w:gridCol w:w="455"/>
        <w:gridCol w:w="963"/>
        <w:gridCol w:w="1276"/>
        <w:gridCol w:w="1559"/>
        <w:gridCol w:w="1694"/>
        <w:gridCol w:w="148"/>
        <w:gridCol w:w="2975"/>
        <w:gridCol w:w="1982"/>
        <w:gridCol w:w="2841"/>
      </w:tblGrid>
      <w:tr w:rsidR="002025D2" w:rsidRPr="008A65A2" w:rsidTr="00E462A2">
        <w:trPr>
          <w:trHeight w:hRule="exact" w:val="630"/>
          <w:jc w:val="center"/>
        </w:trPr>
        <w:tc>
          <w:tcPr>
            <w:tcW w:w="1034"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EA24E1" w:rsidP="00EA24E1">
            <w:pPr>
              <w:rPr>
                <w:rFonts w:ascii="Times New Roman" w:eastAsia="仿宋" w:hAnsi="Times New Roman" w:cs="Times New Roman"/>
                <w:sz w:val="24"/>
                <w:szCs w:val="24"/>
              </w:rPr>
            </w:pPr>
            <w:r>
              <w:rPr>
                <w:rFonts w:ascii="Times New Roman" w:eastAsia="仿宋" w:hAnsi="Times New Roman" w:cs="Times New Roman" w:hint="eastAsia"/>
                <w:sz w:val="24"/>
                <w:szCs w:val="24"/>
              </w:rPr>
              <w:t>李凤娥</w:t>
            </w:r>
            <w:bookmarkStart w:id="0" w:name="_GoBack"/>
            <w:bookmarkEnd w:id="0"/>
            <w:r w:rsidR="00D1577F">
              <w:rPr>
                <w:rFonts w:ascii="Times New Roman" w:eastAsia="仿宋" w:hAnsi="Times New Roman" w:cs="Times New Roman" w:hint="eastAsia"/>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C26EA4">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四级</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5" w:type="dxa"/>
            <w:tcBorders>
              <w:top w:val="single" w:sz="4" w:space="0" w:color="auto"/>
              <w:left w:val="single" w:sz="4" w:space="0" w:color="auto"/>
              <w:bottom w:val="single" w:sz="4" w:space="0" w:color="auto"/>
              <w:right w:val="single" w:sz="4" w:space="0" w:color="auto"/>
            </w:tcBorders>
            <w:vAlign w:val="center"/>
          </w:tcPr>
          <w:p w:rsidR="002025D2" w:rsidRPr="008A65A2" w:rsidRDefault="0024659A">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畜牧学</w:t>
            </w:r>
          </w:p>
        </w:tc>
        <w:tc>
          <w:tcPr>
            <w:tcW w:w="1982"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841" w:type="dxa"/>
            <w:tcBorders>
              <w:top w:val="single" w:sz="4" w:space="0" w:color="auto"/>
              <w:left w:val="single" w:sz="4" w:space="0" w:color="auto"/>
              <w:bottom w:val="single" w:sz="4" w:space="0" w:color="auto"/>
              <w:right w:val="single" w:sz="4" w:space="0" w:color="auto"/>
            </w:tcBorders>
            <w:vAlign w:val="center"/>
          </w:tcPr>
          <w:p w:rsidR="002025D2" w:rsidRPr="008A65A2" w:rsidRDefault="00C26EA4">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动物遗传育种与繁殖</w:t>
            </w:r>
          </w:p>
        </w:tc>
      </w:tr>
      <w:tr w:rsidR="002025D2" w:rsidRPr="008A65A2" w:rsidTr="002025D2">
        <w:trPr>
          <w:trHeight w:val="630"/>
          <w:jc w:val="center"/>
        </w:trPr>
        <w:tc>
          <w:tcPr>
            <w:tcW w:w="14927" w:type="dxa"/>
            <w:gridSpan w:val="10"/>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E462A2">
        <w:trPr>
          <w:trHeight w:hRule="exact" w:val="630"/>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549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105"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E462A2">
        <w:trPr>
          <w:trHeight w:hRule="exact" w:val="1046"/>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2025D2" w:rsidRPr="0024659A" w:rsidRDefault="0024659A" w:rsidP="0024659A">
            <w:pPr>
              <w:rPr>
                <w:rFonts w:ascii="Times New Roman" w:eastAsia="仿宋" w:hAnsi="Times New Roman" w:cs="Times New Roman"/>
                <w:sz w:val="24"/>
                <w:szCs w:val="24"/>
              </w:rPr>
            </w:pPr>
            <w:r w:rsidRPr="0024659A">
              <w:rPr>
                <w:rFonts w:ascii="Times New Roman" w:eastAsia="仿宋" w:hAnsi="Times New Roman" w:cs="Times New Roman" w:hint="eastAsia"/>
                <w:sz w:val="24"/>
                <w:szCs w:val="24"/>
              </w:rPr>
              <w:t>参与动物遗传育种与繁殖学科学风建设、教师职业道德规范的宣传教育、监督管理工作。教师和学生无违反职业道德规范和学术不端行为发生。</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5E0D8C">
            <w:pPr>
              <w:rPr>
                <w:rFonts w:ascii="Times New Roman" w:eastAsia="仿宋" w:hAnsi="Times New Roman" w:cs="Times New Roman"/>
                <w:sz w:val="24"/>
                <w:szCs w:val="24"/>
              </w:rPr>
            </w:pPr>
            <w:r>
              <w:rPr>
                <w:rFonts w:ascii="Times New Roman" w:eastAsia="仿宋" w:hAnsi="Times New Roman" w:cs="Times New Roman" w:hint="eastAsia"/>
                <w:sz w:val="24"/>
                <w:szCs w:val="24"/>
              </w:rPr>
              <w:t>积极参与</w:t>
            </w:r>
            <w:r w:rsidRPr="0024659A">
              <w:rPr>
                <w:rFonts w:ascii="Times New Roman" w:eastAsia="仿宋" w:hAnsi="Times New Roman" w:cs="Times New Roman" w:hint="eastAsia"/>
                <w:sz w:val="24"/>
                <w:szCs w:val="24"/>
              </w:rPr>
              <w:t>学风建设、教师职业道德规范的宣传教育</w:t>
            </w:r>
            <w:r>
              <w:rPr>
                <w:rFonts w:ascii="Times New Roman" w:eastAsia="仿宋" w:hAnsi="Times New Roman" w:cs="Times New Roman" w:hint="eastAsia"/>
                <w:sz w:val="24"/>
                <w:szCs w:val="24"/>
              </w:rPr>
              <w:t>等，</w:t>
            </w:r>
            <w:r w:rsidRPr="0024659A">
              <w:rPr>
                <w:rFonts w:ascii="Times New Roman" w:eastAsia="仿宋" w:hAnsi="Times New Roman" w:cs="Times New Roman" w:hint="eastAsia"/>
                <w:sz w:val="24"/>
                <w:szCs w:val="24"/>
              </w:rPr>
              <w:t>无违反职业道德规范和学术不端行为发生。</w:t>
            </w:r>
          </w:p>
        </w:tc>
        <w:tc>
          <w:tcPr>
            <w:tcW w:w="2841" w:type="dxa"/>
            <w:tcBorders>
              <w:top w:val="single" w:sz="4" w:space="0" w:color="auto"/>
              <w:left w:val="single" w:sz="4" w:space="0" w:color="auto"/>
              <w:bottom w:val="single" w:sz="4" w:space="0" w:color="auto"/>
              <w:right w:val="single" w:sz="4" w:space="0" w:color="auto"/>
            </w:tcBorders>
            <w:vAlign w:val="center"/>
          </w:tcPr>
          <w:p w:rsidR="002025D2" w:rsidRPr="008A65A2" w:rsidRDefault="002025D2">
            <w:pPr>
              <w:rPr>
                <w:rFonts w:ascii="Times New Roman" w:eastAsia="仿宋" w:hAnsi="Times New Roman" w:cs="Times New Roman"/>
                <w:sz w:val="24"/>
                <w:szCs w:val="24"/>
              </w:rPr>
            </w:pPr>
          </w:p>
        </w:tc>
      </w:tr>
      <w:tr w:rsidR="005E0D8C" w:rsidRPr="008A65A2" w:rsidTr="00E462A2">
        <w:trPr>
          <w:trHeight w:hRule="exact" w:val="990"/>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8A65A2" w:rsidRDefault="005E0D8C" w:rsidP="005E0D8C">
            <w:pPr>
              <w:rPr>
                <w:rFonts w:ascii="Times New Roman" w:eastAsia="仿宋" w:hAnsi="Times New Roman" w:cs="Times New Roman"/>
                <w:sz w:val="24"/>
                <w:szCs w:val="24"/>
              </w:rPr>
            </w:pPr>
            <w:r w:rsidRPr="005E0D8C">
              <w:rPr>
                <w:rFonts w:ascii="Times New Roman" w:eastAsia="仿宋" w:hAnsi="Times New Roman" w:cs="Times New Roman" w:hint="eastAsia"/>
                <w:sz w:val="24"/>
                <w:szCs w:val="24"/>
              </w:rPr>
              <w:t>参与并积极带领动物遗传育种与繁殖学科教师从事学生思想政治教育与学生管理工作，所带班级和所指导研究生无重大责任事故发生</w:t>
            </w:r>
            <w:r>
              <w:rPr>
                <w:rFonts w:ascii="Times New Roman" w:eastAsia="仿宋" w:hAnsi="Times New Roman" w:cs="Times New Roman" w:hint="eastAsia"/>
                <w:sz w:val="24"/>
                <w:szCs w:val="24"/>
              </w:rPr>
              <w:t>。</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5E0D8C" w:rsidP="005E0D8C">
            <w:pPr>
              <w:rPr>
                <w:rFonts w:ascii="Times New Roman" w:eastAsia="仿宋" w:hAnsi="Times New Roman" w:cs="Times New Roman"/>
                <w:sz w:val="24"/>
                <w:szCs w:val="24"/>
              </w:rPr>
            </w:pPr>
            <w:r w:rsidRPr="005E0D8C">
              <w:rPr>
                <w:rFonts w:ascii="Times New Roman" w:eastAsia="仿宋" w:hAnsi="Times New Roman" w:cs="Times New Roman" w:hint="eastAsia"/>
                <w:sz w:val="24"/>
                <w:szCs w:val="24"/>
              </w:rPr>
              <w:t>参与并积极带领动物遗传育种与繁殖学科教师从事学生思想政治教育与学生管理工作，所带班级和所指导研究生无重大责任事故发生</w:t>
            </w:r>
            <w:r>
              <w:rPr>
                <w:rFonts w:ascii="Times New Roman" w:eastAsia="仿宋" w:hAnsi="Times New Roman" w:cs="Times New Roman" w:hint="eastAsia"/>
                <w:sz w:val="24"/>
                <w:szCs w:val="24"/>
              </w:rPr>
              <w:t>。</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rPr>
                <w:rFonts w:ascii="Times New Roman" w:eastAsia="仿宋" w:hAnsi="Times New Roman" w:cs="Times New Roman"/>
                <w:sz w:val="24"/>
                <w:szCs w:val="24"/>
              </w:rPr>
            </w:pPr>
          </w:p>
        </w:tc>
      </w:tr>
      <w:tr w:rsidR="005E0D8C" w:rsidRPr="008A65A2" w:rsidTr="00E462A2">
        <w:trPr>
          <w:trHeight w:hRule="exact" w:val="1557"/>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2719B7" w:rsidRDefault="002719B7" w:rsidP="00060512">
            <w:pPr>
              <w:rPr>
                <w:rFonts w:ascii="Times New Roman" w:eastAsia="仿宋" w:hAnsi="Times New Roman" w:cs="Times New Roman"/>
                <w:sz w:val="24"/>
                <w:szCs w:val="24"/>
              </w:rPr>
            </w:pPr>
            <w:r w:rsidRPr="002719B7">
              <w:rPr>
                <w:rFonts w:ascii="Times New Roman" w:eastAsia="仿宋" w:hAnsi="Times New Roman" w:cs="Times New Roman" w:hint="eastAsia"/>
                <w:sz w:val="24"/>
                <w:szCs w:val="24"/>
              </w:rPr>
              <w:t>承担本科生教学和研究生培养工作，面向本科生讲授《猪生产学》、《畜牧学概论》课程，每年不少于</w:t>
            </w:r>
            <w:r w:rsidRPr="002719B7">
              <w:rPr>
                <w:rFonts w:ascii="Times New Roman" w:eastAsia="仿宋" w:hAnsi="Times New Roman" w:cs="Times New Roman" w:hint="eastAsia"/>
                <w:sz w:val="24"/>
                <w:szCs w:val="24"/>
              </w:rPr>
              <w:t>30</w:t>
            </w:r>
            <w:r w:rsidRPr="002719B7">
              <w:rPr>
                <w:rFonts w:ascii="Times New Roman" w:eastAsia="仿宋" w:hAnsi="Times New Roman" w:cs="Times New Roman" w:hint="eastAsia"/>
                <w:sz w:val="24"/>
                <w:szCs w:val="24"/>
              </w:rPr>
              <w:t>学时，教学效果良好，学生评教位</w:t>
            </w:r>
            <w:proofErr w:type="gramStart"/>
            <w:r w:rsidRPr="002719B7">
              <w:rPr>
                <w:rFonts w:ascii="Times New Roman" w:eastAsia="仿宋" w:hAnsi="Times New Roman" w:cs="Times New Roman" w:hint="eastAsia"/>
                <w:sz w:val="24"/>
                <w:szCs w:val="24"/>
              </w:rPr>
              <w:t>无位于</w:t>
            </w:r>
            <w:proofErr w:type="gramEnd"/>
            <w:r w:rsidRPr="002719B7">
              <w:rPr>
                <w:rFonts w:ascii="Times New Roman" w:eastAsia="仿宋" w:hAnsi="Times New Roman" w:cs="Times New Roman" w:hint="eastAsia"/>
                <w:sz w:val="24"/>
                <w:szCs w:val="24"/>
              </w:rPr>
              <w:t>同职称教师后</w:t>
            </w:r>
            <w:r w:rsidRPr="002719B7">
              <w:rPr>
                <w:rFonts w:ascii="Times New Roman" w:eastAsia="仿宋" w:hAnsi="Times New Roman" w:cs="Times New Roman" w:hint="eastAsia"/>
                <w:sz w:val="24"/>
                <w:szCs w:val="24"/>
              </w:rPr>
              <w:t>10%</w:t>
            </w:r>
            <w:r w:rsidRPr="002719B7">
              <w:rPr>
                <w:rFonts w:ascii="Times New Roman" w:eastAsia="仿宋" w:hAnsi="Times New Roman" w:cs="Times New Roman" w:hint="eastAsia"/>
                <w:sz w:val="24"/>
                <w:szCs w:val="24"/>
              </w:rPr>
              <w:t>记录。</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2719B7" w:rsidP="00DE5D63">
            <w:pPr>
              <w:rPr>
                <w:rFonts w:ascii="Times New Roman" w:eastAsia="仿宋" w:hAnsi="Times New Roman" w:cs="Times New Roman"/>
                <w:sz w:val="24"/>
                <w:szCs w:val="24"/>
              </w:rPr>
            </w:pPr>
            <w:r w:rsidRPr="002719B7">
              <w:rPr>
                <w:rFonts w:ascii="Times New Roman" w:eastAsia="仿宋" w:hAnsi="Times New Roman" w:cs="Times New Roman" w:hint="eastAsia"/>
                <w:sz w:val="24"/>
                <w:szCs w:val="24"/>
              </w:rPr>
              <w:t>面向本科生讲授《猪生产学》、《畜牧学概论》</w:t>
            </w:r>
            <w:r>
              <w:rPr>
                <w:rFonts w:ascii="Times New Roman" w:eastAsia="仿宋" w:hAnsi="Times New Roman" w:cs="Times New Roman" w:hint="eastAsia"/>
                <w:sz w:val="24"/>
                <w:szCs w:val="24"/>
              </w:rPr>
              <w:t>、《动物行为学》等</w:t>
            </w:r>
            <w:r w:rsidRPr="002719B7">
              <w:rPr>
                <w:rFonts w:ascii="Times New Roman" w:eastAsia="仿宋" w:hAnsi="Times New Roman" w:cs="Times New Roman" w:hint="eastAsia"/>
                <w:sz w:val="24"/>
                <w:szCs w:val="24"/>
              </w:rPr>
              <w:t>课程，</w:t>
            </w:r>
            <w:r>
              <w:rPr>
                <w:rFonts w:ascii="Times New Roman" w:eastAsia="仿宋" w:hAnsi="Times New Roman" w:cs="Times New Roman" w:hint="eastAsia"/>
                <w:sz w:val="24"/>
                <w:szCs w:val="24"/>
              </w:rPr>
              <w:t>承担研究生《动物基因组学》、《动物遗传育种学》等课程，</w:t>
            </w:r>
            <w:r w:rsidRPr="002719B7">
              <w:rPr>
                <w:rFonts w:ascii="Times New Roman" w:eastAsia="仿宋" w:hAnsi="Times New Roman" w:cs="Times New Roman" w:hint="eastAsia"/>
                <w:sz w:val="24"/>
                <w:szCs w:val="24"/>
              </w:rPr>
              <w:t>每年</w:t>
            </w:r>
            <w:r w:rsidRPr="002719B7">
              <w:rPr>
                <w:rFonts w:ascii="Times New Roman" w:eastAsia="仿宋" w:hAnsi="Times New Roman" w:cs="Times New Roman" w:hint="eastAsia"/>
                <w:sz w:val="24"/>
                <w:szCs w:val="24"/>
              </w:rPr>
              <w:t>30</w:t>
            </w:r>
            <w:r w:rsidRPr="002719B7">
              <w:rPr>
                <w:rFonts w:ascii="Times New Roman" w:eastAsia="仿宋" w:hAnsi="Times New Roman" w:cs="Times New Roman" w:hint="eastAsia"/>
                <w:sz w:val="24"/>
                <w:szCs w:val="24"/>
              </w:rPr>
              <w:t>学时</w:t>
            </w:r>
            <w:r w:rsidR="00DE5D63">
              <w:rPr>
                <w:rFonts w:ascii="Times New Roman" w:eastAsia="仿宋" w:hAnsi="Times New Roman" w:cs="Times New Roman" w:hint="eastAsia"/>
                <w:sz w:val="24"/>
                <w:szCs w:val="24"/>
              </w:rPr>
              <w:t>以上</w:t>
            </w:r>
            <w:r w:rsidRPr="002719B7">
              <w:rPr>
                <w:rFonts w:ascii="Times New Roman" w:eastAsia="仿宋" w:hAnsi="Times New Roman" w:cs="Times New Roman" w:hint="eastAsia"/>
                <w:sz w:val="24"/>
                <w:szCs w:val="24"/>
              </w:rPr>
              <w:t>，教学效果良好，学生评教位</w:t>
            </w:r>
            <w:proofErr w:type="gramStart"/>
            <w:r w:rsidRPr="002719B7">
              <w:rPr>
                <w:rFonts w:ascii="Times New Roman" w:eastAsia="仿宋" w:hAnsi="Times New Roman" w:cs="Times New Roman" w:hint="eastAsia"/>
                <w:sz w:val="24"/>
                <w:szCs w:val="24"/>
              </w:rPr>
              <w:t>无位于</w:t>
            </w:r>
            <w:proofErr w:type="gramEnd"/>
            <w:r w:rsidRPr="002719B7">
              <w:rPr>
                <w:rFonts w:ascii="Times New Roman" w:eastAsia="仿宋" w:hAnsi="Times New Roman" w:cs="Times New Roman" w:hint="eastAsia"/>
                <w:sz w:val="24"/>
                <w:szCs w:val="24"/>
              </w:rPr>
              <w:t>同职称教师后</w:t>
            </w:r>
            <w:r w:rsidRPr="002719B7">
              <w:rPr>
                <w:rFonts w:ascii="Times New Roman" w:eastAsia="仿宋" w:hAnsi="Times New Roman" w:cs="Times New Roman" w:hint="eastAsia"/>
                <w:sz w:val="24"/>
                <w:szCs w:val="24"/>
              </w:rPr>
              <w:t>10%</w:t>
            </w:r>
            <w:r w:rsidRPr="002719B7">
              <w:rPr>
                <w:rFonts w:ascii="Times New Roman" w:eastAsia="仿宋" w:hAnsi="Times New Roman" w:cs="Times New Roman" w:hint="eastAsia"/>
                <w:sz w:val="24"/>
                <w:szCs w:val="24"/>
              </w:rPr>
              <w:t>记录。</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rPr>
                <w:rFonts w:ascii="Times New Roman" w:eastAsia="仿宋" w:hAnsi="Times New Roman" w:cs="Times New Roman"/>
                <w:sz w:val="24"/>
                <w:szCs w:val="24"/>
              </w:rPr>
            </w:pPr>
          </w:p>
        </w:tc>
      </w:tr>
      <w:tr w:rsidR="005E0D8C" w:rsidRPr="008A65A2" w:rsidTr="00E462A2">
        <w:trPr>
          <w:trHeight w:hRule="exact" w:val="2560"/>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370ECF" w:rsidRDefault="00370ECF" w:rsidP="00031A40">
            <w:pPr>
              <w:rPr>
                <w:rFonts w:ascii="Times New Roman" w:eastAsia="仿宋" w:hAnsi="Times New Roman" w:cs="Times New Roman"/>
                <w:sz w:val="24"/>
                <w:szCs w:val="24"/>
              </w:rPr>
            </w:pPr>
            <w:r w:rsidRPr="00370ECF">
              <w:rPr>
                <w:rFonts w:ascii="Times New Roman" w:eastAsia="仿宋" w:hAnsi="Times New Roman" w:cs="Times New Roman" w:hint="eastAsia"/>
                <w:sz w:val="24"/>
                <w:szCs w:val="24"/>
              </w:rPr>
              <w:t>参与组织动物遗传育种与繁殖学科人才培养目标和培养方案的制定和具体实施，提高本学科人才培养质量。聘期内，指导本科毕业生</w:t>
            </w:r>
            <w:r w:rsidRPr="00370ECF">
              <w:rPr>
                <w:rFonts w:ascii="Times New Roman" w:eastAsia="仿宋" w:hAnsi="Times New Roman" w:cs="Times New Roman" w:hint="eastAsia"/>
                <w:sz w:val="24"/>
                <w:szCs w:val="24"/>
              </w:rPr>
              <w:t>15-20</w:t>
            </w:r>
            <w:r w:rsidRPr="00370ECF">
              <w:rPr>
                <w:rFonts w:ascii="Times New Roman" w:eastAsia="仿宋" w:hAnsi="Times New Roman" w:cs="Times New Roman" w:hint="eastAsia"/>
                <w:sz w:val="24"/>
                <w:szCs w:val="24"/>
              </w:rPr>
              <w:t>名、硕士毕业生</w:t>
            </w:r>
            <w:r w:rsidRPr="00370ECF">
              <w:rPr>
                <w:rFonts w:ascii="Times New Roman" w:eastAsia="仿宋" w:hAnsi="Times New Roman" w:cs="Times New Roman" w:hint="eastAsia"/>
                <w:sz w:val="24"/>
                <w:szCs w:val="24"/>
              </w:rPr>
              <w:t>6-8</w:t>
            </w:r>
            <w:r w:rsidRPr="00370ECF">
              <w:rPr>
                <w:rFonts w:ascii="Times New Roman" w:eastAsia="仿宋" w:hAnsi="Times New Roman" w:cs="Times New Roman" w:hint="eastAsia"/>
                <w:sz w:val="24"/>
                <w:szCs w:val="24"/>
              </w:rPr>
              <w:t>名、博士毕业生</w:t>
            </w:r>
            <w:r w:rsidRPr="00370ECF">
              <w:rPr>
                <w:rFonts w:ascii="Times New Roman" w:eastAsia="仿宋" w:hAnsi="Times New Roman" w:cs="Times New Roman" w:hint="eastAsia"/>
                <w:sz w:val="24"/>
                <w:szCs w:val="24"/>
              </w:rPr>
              <w:t>3-4</w:t>
            </w:r>
            <w:r w:rsidRPr="00370ECF">
              <w:rPr>
                <w:rFonts w:ascii="Times New Roman" w:eastAsia="仿宋" w:hAnsi="Times New Roman" w:cs="Times New Roman" w:hint="eastAsia"/>
                <w:sz w:val="24"/>
                <w:szCs w:val="24"/>
              </w:rPr>
              <w:t>名；指导大学生课外学术、创业竞赛项目</w:t>
            </w:r>
            <w:r w:rsidRPr="00370ECF">
              <w:rPr>
                <w:rFonts w:ascii="Times New Roman" w:eastAsia="仿宋" w:hAnsi="Times New Roman" w:cs="Times New Roman" w:hint="eastAsia"/>
                <w:sz w:val="24"/>
                <w:szCs w:val="24"/>
              </w:rPr>
              <w:t>1-2</w:t>
            </w:r>
            <w:r w:rsidRPr="00370ECF">
              <w:rPr>
                <w:rFonts w:ascii="Times New Roman" w:eastAsia="仿宋" w:hAnsi="Times New Roman" w:cs="Times New Roman" w:hint="eastAsia"/>
                <w:sz w:val="24"/>
                <w:szCs w:val="24"/>
              </w:rPr>
              <w:t>项；指导大学生毕业论文或科技创新获得优秀成果</w:t>
            </w:r>
            <w:r w:rsidRPr="00370ECF">
              <w:rPr>
                <w:rFonts w:ascii="Times New Roman" w:eastAsia="仿宋" w:hAnsi="Times New Roman" w:cs="Times New Roman" w:hint="eastAsia"/>
                <w:sz w:val="24"/>
                <w:szCs w:val="24"/>
              </w:rPr>
              <w:t>1</w:t>
            </w:r>
            <w:r w:rsidRPr="00370ECF">
              <w:rPr>
                <w:rFonts w:ascii="Times New Roman" w:eastAsia="仿宋" w:hAnsi="Times New Roman" w:cs="Times New Roman" w:hint="eastAsia"/>
                <w:sz w:val="24"/>
                <w:szCs w:val="24"/>
              </w:rPr>
              <w:t>项，指导研究生获省级及以上优秀学位论文</w:t>
            </w:r>
            <w:r w:rsidRPr="00370ECF">
              <w:rPr>
                <w:rFonts w:ascii="Times New Roman" w:eastAsia="仿宋" w:hAnsi="Times New Roman" w:cs="Times New Roman" w:hint="eastAsia"/>
                <w:sz w:val="24"/>
                <w:szCs w:val="24"/>
              </w:rPr>
              <w:t>1</w:t>
            </w:r>
            <w:r w:rsidRPr="00370ECF">
              <w:rPr>
                <w:rFonts w:ascii="Times New Roman" w:eastAsia="仿宋" w:hAnsi="Times New Roman" w:cs="Times New Roman" w:hint="eastAsia"/>
                <w:sz w:val="24"/>
                <w:szCs w:val="24"/>
              </w:rPr>
              <w:t>项（或取得高水平研究成果）。</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4B224F" w:rsidP="0028787B">
            <w:pPr>
              <w:rPr>
                <w:rFonts w:ascii="Times New Roman" w:eastAsia="仿宋" w:hAnsi="Times New Roman" w:cs="Times New Roman"/>
                <w:sz w:val="24"/>
                <w:szCs w:val="24"/>
              </w:rPr>
            </w:pPr>
            <w:r w:rsidRPr="00370ECF">
              <w:rPr>
                <w:rFonts w:ascii="Times New Roman" w:eastAsia="仿宋" w:hAnsi="Times New Roman" w:cs="Times New Roman" w:hint="eastAsia"/>
                <w:sz w:val="24"/>
                <w:szCs w:val="24"/>
              </w:rPr>
              <w:t>参与组织动物遗传育种与繁殖学科人才培养目标和培养方案的制定和具体实施，提高本学科人才培养质量。</w:t>
            </w:r>
            <w:r>
              <w:rPr>
                <w:rFonts w:ascii="Times New Roman" w:eastAsia="仿宋" w:hAnsi="Times New Roman" w:cs="Times New Roman" w:hint="eastAsia"/>
                <w:sz w:val="24"/>
                <w:szCs w:val="24"/>
              </w:rPr>
              <w:t>目前</w:t>
            </w:r>
            <w:r w:rsidRPr="00370ECF">
              <w:rPr>
                <w:rFonts w:ascii="Times New Roman" w:eastAsia="仿宋" w:hAnsi="Times New Roman" w:cs="Times New Roman" w:hint="eastAsia"/>
                <w:sz w:val="24"/>
                <w:szCs w:val="24"/>
              </w:rPr>
              <w:t>，</w:t>
            </w:r>
            <w:r w:rsidR="003A5572">
              <w:rPr>
                <w:rFonts w:ascii="Times New Roman" w:eastAsia="仿宋" w:hAnsi="Times New Roman" w:cs="Times New Roman" w:hint="eastAsia"/>
                <w:sz w:val="24"/>
                <w:szCs w:val="24"/>
              </w:rPr>
              <w:t>已经</w:t>
            </w:r>
            <w:r w:rsidRPr="00370ECF">
              <w:rPr>
                <w:rFonts w:ascii="Times New Roman" w:eastAsia="仿宋" w:hAnsi="Times New Roman" w:cs="Times New Roman" w:hint="eastAsia"/>
                <w:sz w:val="24"/>
                <w:szCs w:val="24"/>
              </w:rPr>
              <w:t>指导本科毕业生</w:t>
            </w:r>
            <w:r w:rsidRPr="00370ECF">
              <w:rPr>
                <w:rFonts w:ascii="Times New Roman" w:eastAsia="仿宋" w:hAnsi="Times New Roman" w:cs="Times New Roman" w:hint="eastAsia"/>
                <w:sz w:val="24"/>
                <w:szCs w:val="24"/>
              </w:rPr>
              <w:t>1</w:t>
            </w:r>
            <w:r w:rsidR="003A5572">
              <w:rPr>
                <w:rFonts w:ascii="Times New Roman" w:eastAsia="仿宋" w:hAnsi="Times New Roman" w:cs="Times New Roman" w:hint="eastAsia"/>
                <w:sz w:val="24"/>
                <w:szCs w:val="24"/>
              </w:rPr>
              <w:t>2</w:t>
            </w:r>
            <w:r w:rsidRPr="00370ECF">
              <w:rPr>
                <w:rFonts w:ascii="Times New Roman" w:eastAsia="仿宋" w:hAnsi="Times New Roman" w:cs="Times New Roman" w:hint="eastAsia"/>
                <w:sz w:val="24"/>
                <w:szCs w:val="24"/>
              </w:rPr>
              <w:t>名、硕士毕业生</w:t>
            </w:r>
            <w:r w:rsidR="003A5572">
              <w:rPr>
                <w:rFonts w:ascii="Times New Roman" w:eastAsia="仿宋" w:hAnsi="Times New Roman" w:cs="Times New Roman" w:hint="eastAsia"/>
                <w:sz w:val="24"/>
                <w:szCs w:val="24"/>
              </w:rPr>
              <w:t>7</w:t>
            </w:r>
            <w:r w:rsidRPr="00370ECF">
              <w:rPr>
                <w:rFonts w:ascii="Times New Roman" w:eastAsia="仿宋" w:hAnsi="Times New Roman" w:cs="Times New Roman" w:hint="eastAsia"/>
                <w:sz w:val="24"/>
                <w:szCs w:val="24"/>
              </w:rPr>
              <w:t>名、博士毕业生</w:t>
            </w:r>
            <w:r w:rsidRPr="00370ECF">
              <w:rPr>
                <w:rFonts w:ascii="Times New Roman" w:eastAsia="仿宋" w:hAnsi="Times New Roman" w:cs="Times New Roman" w:hint="eastAsia"/>
                <w:sz w:val="24"/>
                <w:szCs w:val="24"/>
              </w:rPr>
              <w:t>3</w:t>
            </w:r>
            <w:r w:rsidRPr="00370ECF">
              <w:rPr>
                <w:rFonts w:ascii="Times New Roman" w:eastAsia="仿宋" w:hAnsi="Times New Roman" w:cs="Times New Roman" w:hint="eastAsia"/>
                <w:sz w:val="24"/>
                <w:szCs w:val="24"/>
              </w:rPr>
              <w:t>名</w:t>
            </w:r>
            <w:r w:rsidR="003A5572">
              <w:rPr>
                <w:rFonts w:ascii="Times New Roman" w:eastAsia="仿宋" w:hAnsi="Times New Roman" w:cs="Times New Roman" w:hint="eastAsia"/>
                <w:sz w:val="24"/>
                <w:szCs w:val="24"/>
              </w:rPr>
              <w:t>，</w:t>
            </w:r>
            <w:r w:rsidRPr="00370ECF">
              <w:rPr>
                <w:rFonts w:ascii="Times New Roman" w:eastAsia="仿宋" w:hAnsi="Times New Roman" w:cs="Times New Roman" w:hint="eastAsia"/>
                <w:sz w:val="24"/>
                <w:szCs w:val="24"/>
              </w:rPr>
              <w:t>指导研究生</w:t>
            </w:r>
            <w:r w:rsidR="003A5572">
              <w:rPr>
                <w:rFonts w:ascii="Times New Roman" w:eastAsia="仿宋" w:hAnsi="Times New Roman" w:cs="Times New Roman" w:hint="eastAsia"/>
                <w:sz w:val="24"/>
                <w:szCs w:val="24"/>
              </w:rPr>
              <w:t>苏丽娜</w:t>
            </w:r>
            <w:r w:rsidRPr="00370ECF">
              <w:rPr>
                <w:rFonts w:ascii="Times New Roman" w:eastAsia="仿宋" w:hAnsi="Times New Roman" w:cs="Times New Roman" w:hint="eastAsia"/>
                <w:sz w:val="24"/>
                <w:szCs w:val="24"/>
              </w:rPr>
              <w:t>获省级优秀学位论文</w:t>
            </w:r>
            <w:r w:rsidRPr="00370ECF">
              <w:rPr>
                <w:rFonts w:ascii="Times New Roman" w:eastAsia="仿宋" w:hAnsi="Times New Roman" w:cs="Times New Roman" w:hint="eastAsia"/>
                <w:sz w:val="24"/>
                <w:szCs w:val="24"/>
              </w:rPr>
              <w:t>1</w:t>
            </w:r>
            <w:r w:rsidRPr="00370ECF">
              <w:rPr>
                <w:rFonts w:ascii="Times New Roman" w:eastAsia="仿宋" w:hAnsi="Times New Roman" w:cs="Times New Roman" w:hint="eastAsia"/>
                <w:sz w:val="24"/>
                <w:szCs w:val="24"/>
              </w:rPr>
              <w:t>项。</w:t>
            </w:r>
            <w:r w:rsidR="00584772" w:rsidRPr="00370ECF">
              <w:rPr>
                <w:rFonts w:ascii="Times New Roman" w:eastAsia="仿宋" w:hAnsi="Times New Roman" w:cs="Times New Roman" w:hint="eastAsia"/>
                <w:sz w:val="24"/>
                <w:szCs w:val="24"/>
              </w:rPr>
              <w:t>指导大学生</w:t>
            </w:r>
            <w:r w:rsidR="00584772">
              <w:rPr>
                <w:rFonts w:ascii="Times New Roman" w:eastAsia="仿宋" w:hAnsi="Times New Roman" w:cs="Times New Roman" w:hint="eastAsia"/>
                <w:sz w:val="24"/>
                <w:szCs w:val="24"/>
              </w:rPr>
              <w:t>参加动物科学专业技能大赛。</w:t>
            </w:r>
            <w:r w:rsidR="0028787B">
              <w:rPr>
                <w:rFonts w:ascii="Times New Roman" w:eastAsia="仿宋" w:hAnsi="Times New Roman" w:cs="Times New Roman" w:hint="eastAsia"/>
                <w:sz w:val="24"/>
                <w:szCs w:val="24"/>
              </w:rPr>
              <w:t>获得</w:t>
            </w:r>
            <w:r w:rsidR="0028787B">
              <w:rPr>
                <w:rFonts w:ascii="Times New Roman" w:eastAsia="仿宋" w:hAnsi="Times New Roman" w:cs="Times New Roman" w:hint="eastAsia"/>
                <w:sz w:val="24"/>
                <w:szCs w:val="24"/>
              </w:rPr>
              <w:t>2015</w:t>
            </w:r>
            <w:r w:rsidR="0028787B">
              <w:rPr>
                <w:rFonts w:ascii="Times New Roman" w:eastAsia="仿宋" w:hAnsi="Times New Roman" w:cs="Times New Roman" w:hint="eastAsia"/>
                <w:sz w:val="24"/>
                <w:szCs w:val="24"/>
              </w:rPr>
              <w:t>年度</w:t>
            </w:r>
            <w:r w:rsidR="0028787B" w:rsidRPr="0028787B">
              <w:rPr>
                <w:rFonts w:ascii="Times New Roman" w:eastAsia="仿宋" w:hAnsi="Times New Roman" w:cs="Times New Roman" w:hint="eastAsia"/>
                <w:sz w:val="24"/>
                <w:szCs w:val="24"/>
              </w:rPr>
              <w:t>研究生指导教师“教书育人奖。</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rsidP="00CF251C">
            <w:pPr>
              <w:rPr>
                <w:rFonts w:ascii="Times New Roman" w:eastAsia="仿宋" w:hAnsi="Times New Roman" w:cs="Times New Roman"/>
                <w:sz w:val="24"/>
                <w:szCs w:val="24"/>
              </w:rPr>
            </w:pPr>
          </w:p>
        </w:tc>
      </w:tr>
      <w:tr w:rsidR="005E0D8C" w:rsidRPr="008A65A2" w:rsidTr="000F22FC">
        <w:trPr>
          <w:trHeight w:hRule="exact" w:val="3127"/>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科学研究</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8A65A2" w:rsidRDefault="008D1A1B" w:rsidP="000C50CB">
            <w:pPr>
              <w:rPr>
                <w:rFonts w:ascii="Times New Roman" w:eastAsia="仿宋" w:hAnsi="Times New Roman" w:cs="Times New Roman"/>
                <w:sz w:val="24"/>
                <w:szCs w:val="24"/>
              </w:rPr>
            </w:pPr>
            <w:r w:rsidRPr="008D1A1B">
              <w:rPr>
                <w:rFonts w:ascii="Times New Roman" w:eastAsia="仿宋" w:hAnsi="Times New Roman" w:cs="Times New Roman" w:hint="eastAsia"/>
                <w:sz w:val="24"/>
                <w:szCs w:val="24"/>
              </w:rPr>
              <w:t>参与动物遗传育种与繁殖学科科学研究工作，形成稳定的</w:t>
            </w:r>
            <w:proofErr w:type="gramStart"/>
            <w:r w:rsidRPr="008D1A1B">
              <w:rPr>
                <w:rFonts w:ascii="Times New Roman" w:eastAsia="仿宋" w:hAnsi="Times New Roman" w:cs="Times New Roman" w:hint="eastAsia"/>
                <w:sz w:val="24"/>
                <w:szCs w:val="24"/>
              </w:rPr>
              <w:t>猪重要</w:t>
            </w:r>
            <w:proofErr w:type="gramEnd"/>
            <w:r w:rsidRPr="008D1A1B">
              <w:rPr>
                <w:rFonts w:ascii="Times New Roman" w:eastAsia="仿宋" w:hAnsi="Times New Roman" w:cs="Times New Roman" w:hint="eastAsia"/>
                <w:sz w:val="24"/>
                <w:szCs w:val="24"/>
              </w:rPr>
              <w:t>经济性状遗传基础及品种改良研究方向，产生标志性或有影响力的科技成果。聘期内，以通讯或第一作者在本学科主流期刊发表论文，</w:t>
            </w:r>
            <w:r w:rsidRPr="008D1A1B">
              <w:rPr>
                <w:rFonts w:ascii="Times New Roman" w:eastAsia="仿宋" w:hAnsi="Times New Roman" w:cs="Times New Roman" w:hint="eastAsia"/>
                <w:sz w:val="24"/>
                <w:szCs w:val="24"/>
              </w:rPr>
              <w:t>SCI</w:t>
            </w:r>
            <w:r w:rsidRPr="008D1A1B">
              <w:rPr>
                <w:rFonts w:ascii="Times New Roman" w:eastAsia="仿宋" w:hAnsi="Times New Roman" w:cs="Times New Roman" w:hint="eastAsia"/>
                <w:sz w:val="24"/>
                <w:szCs w:val="24"/>
              </w:rPr>
              <w:t>论文累计</w:t>
            </w:r>
            <w:r w:rsidRPr="008D1A1B">
              <w:rPr>
                <w:rFonts w:ascii="Times New Roman" w:eastAsia="仿宋" w:hAnsi="Times New Roman" w:cs="Times New Roman" w:hint="eastAsia"/>
                <w:sz w:val="24"/>
                <w:szCs w:val="24"/>
              </w:rPr>
              <w:t>IF</w:t>
            </w:r>
            <w:r w:rsidRPr="008D1A1B">
              <w:rPr>
                <w:rFonts w:ascii="Times New Roman" w:eastAsia="仿宋" w:hAnsi="Times New Roman" w:cs="Times New Roman" w:hint="eastAsia"/>
                <w:sz w:val="24"/>
                <w:szCs w:val="24"/>
              </w:rPr>
              <w:t>不少于</w:t>
            </w:r>
            <w:r w:rsidRPr="008D1A1B">
              <w:rPr>
                <w:rFonts w:ascii="Times New Roman" w:eastAsia="仿宋" w:hAnsi="Times New Roman" w:cs="Times New Roman" w:hint="eastAsia"/>
                <w:sz w:val="24"/>
                <w:szCs w:val="24"/>
              </w:rPr>
              <w:t>20.0</w:t>
            </w:r>
            <w:r w:rsidRPr="008D1A1B">
              <w:rPr>
                <w:rFonts w:ascii="Times New Roman" w:eastAsia="仿宋" w:hAnsi="Times New Roman" w:cs="Times New Roman" w:hint="eastAsia"/>
                <w:sz w:val="24"/>
                <w:szCs w:val="24"/>
              </w:rPr>
              <w:t>，其中单篇</w:t>
            </w:r>
            <w:r w:rsidRPr="008D1A1B">
              <w:rPr>
                <w:rFonts w:ascii="Times New Roman" w:eastAsia="仿宋" w:hAnsi="Times New Roman" w:cs="Times New Roman" w:hint="eastAsia"/>
                <w:sz w:val="24"/>
                <w:szCs w:val="24"/>
              </w:rPr>
              <w:t>IF</w:t>
            </w:r>
            <w:r w:rsidRPr="008D1A1B">
              <w:rPr>
                <w:rFonts w:ascii="Times New Roman" w:eastAsia="仿宋" w:hAnsi="Times New Roman" w:cs="Times New Roman" w:hint="eastAsia"/>
                <w:sz w:val="24"/>
                <w:szCs w:val="24"/>
              </w:rPr>
              <w:t>大于的</w:t>
            </w:r>
            <w:r w:rsidRPr="008D1A1B">
              <w:rPr>
                <w:rFonts w:ascii="Times New Roman" w:eastAsia="仿宋" w:hAnsi="Times New Roman" w:cs="Times New Roman" w:hint="eastAsia"/>
                <w:sz w:val="24"/>
                <w:szCs w:val="24"/>
              </w:rPr>
              <w:t>5.0</w:t>
            </w:r>
            <w:r w:rsidRPr="008D1A1B">
              <w:rPr>
                <w:rFonts w:ascii="Times New Roman" w:eastAsia="仿宋" w:hAnsi="Times New Roman" w:cs="Times New Roman" w:hint="eastAsia"/>
                <w:sz w:val="24"/>
                <w:szCs w:val="24"/>
              </w:rPr>
              <w:t>论文不少于</w:t>
            </w:r>
            <w:r w:rsidRPr="008D1A1B">
              <w:rPr>
                <w:rFonts w:ascii="Times New Roman" w:eastAsia="仿宋" w:hAnsi="Times New Roman" w:cs="Times New Roman" w:hint="eastAsia"/>
                <w:sz w:val="24"/>
                <w:szCs w:val="24"/>
              </w:rPr>
              <w:t>1</w:t>
            </w:r>
            <w:r w:rsidRPr="008D1A1B">
              <w:rPr>
                <w:rFonts w:ascii="Times New Roman" w:eastAsia="仿宋" w:hAnsi="Times New Roman" w:cs="Times New Roman" w:hint="eastAsia"/>
                <w:sz w:val="24"/>
                <w:szCs w:val="24"/>
              </w:rPr>
              <w:t>篇（或单篇</w:t>
            </w:r>
            <w:r w:rsidRPr="008D1A1B">
              <w:rPr>
                <w:rFonts w:ascii="Times New Roman" w:eastAsia="仿宋" w:hAnsi="Times New Roman" w:cs="Times New Roman" w:hint="eastAsia"/>
                <w:sz w:val="24"/>
                <w:szCs w:val="24"/>
              </w:rPr>
              <w:t>IF</w:t>
            </w:r>
            <w:r w:rsidRPr="008D1A1B">
              <w:rPr>
                <w:rFonts w:ascii="Times New Roman" w:eastAsia="仿宋" w:hAnsi="Times New Roman" w:cs="Times New Roman" w:hint="eastAsia"/>
                <w:sz w:val="24"/>
                <w:szCs w:val="24"/>
              </w:rPr>
              <w:t>大于</w:t>
            </w:r>
            <w:r w:rsidRPr="008D1A1B">
              <w:rPr>
                <w:rFonts w:ascii="Times New Roman" w:eastAsia="仿宋" w:hAnsi="Times New Roman" w:cs="Times New Roman" w:hint="eastAsia"/>
                <w:sz w:val="24"/>
                <w:szCs w:val="24"/>
              </w:rPr>
              <w:t>3.0</w:t>
            </w:r>
            <w:r w:rsidRPr="008D1A1B">
              <w:rPr>
                <w:rFonts w:ascii="Times New Roman" w:eastAsia="仿宋" w:hAnsi="Times New Roman" w:cs="Times New Roman" w:hint="eastAsia"/>
                <w:sz w:val="24"/>
                <w:szCs w:val="24"/>
              </w:rPr>
              <w:t>的论文不少于</w:t>
            </w:r>
            <w:r w:rsidRPr="008D1A1B">
              <w:rPr>
                <w:rFonts w:ascii="Times New Roman" w:eastAsia="仿宋" w:hAnsi="Times New Roman" w:cs="Times New Roman" w:hint="eastAsia"/>
                <w:sz w:val="24"/>
                <w:szCs w:val="24"/>
              </w:rPr>
              <w:t>2</w:t>
            </w:r>
            <w:r w:rsidRPr="008D1A1B">
              <w:rPr>
                <w:rFonts w:ascii="Times New Roman" w:eastAsia="仿宋" w:hAnsi="Times New Roman" w:cs="Times New Roman" w:hint="eastAsia"/>
                <w:sz w:val="24"/>
                <w:szCs w:val="24"/>
              </w:rPr>
              <w:t>篇、或一区论文不少于</w:t>
            </w:r>
            <w:r w:rsidRPr="008D1A1B">
              <w:rPr>
                <w:rFonts w:ascii="Times New Roman" w:eastAsia="仿宋" w:hAnsi="Times New Roman" w:cs="Times New Roman" w:hint="eastAsia"/>
                <w:sz w:val="24"/>
                <w:szCs w:val="24"/>
              </w:rPr>
              <w:t>2</w:t>
            </w:r>
            <w:r w:rsidRPr="008D1A1B">
              <w:rPr>
                <w:rFonts w:ascii="Times New Roman" w:eastAsia="仿宋" w:hAnsi="Times New Roman" w:cs="Times New Roman" w:hint="eastAsia"/>
                <w:sz w:val="24"/>
                <w:szCs w:val="24"/>
              </w:rPr>
              <w:t>篇），获得国家级科研项目至少</w:t>
            </w:r>
            <w:r w:rsidRPr="008D1A1B">
              <w:rPr>
                <w:rFonts w:ascii="Times New Roman" w:eastAsia="仿宋" w:hAnsi="Times New Roman" w:cs="Times New Roman" w:hint="eastAsia"/>
                <w:sz w:val="24"/>
                <w:szCs w:val="24"/>
              </w:rPr>
              <w:t>1</w:t>
            </w:r>
            <w:r w:rsidRPr="008D1A1B">
              <w:rPr>
                <w:rFonts w:ascii="Times New Roman" w:eastAsia="仿宋" w:hAnsi="Times New Roman" w:cs="Times New Roman" w:hint="eastAsia"/>
                <w:sz w:val="24"/>
                <w:szCs w:val="24"/>
              </w:rPr>
              <w:t>项，获省部级及以上科研成果至少</w:t>
            </w:r>
            <w:r w:rsidRPr="008D1A1B">
              <w:rPr>
                <w:rFonts w:ascii="Times New Roman" w:eastAsia="仿宋" w:hAnsi="Times New Roman" w:cs="Times New Roman" w:hint="eastAsia"/>
                <w:sz w:val="24"/>
                <w:szCs w:val="24"/>
              </w:rPr>
              <w:t>1</w:t>
            </w:r>
            <w:r w:rsidRPr="008D1A1B">
              <w:rPr>
                <w:rFonts w:ascii="Times New Roman" w:eastAsia="仿宋" w:hAnsi="Times New Roman" w:cs="Times New Roman" w:hint="eastAsia"/>
                <w:sz w:val="24"/>
                <w:szCs w:val="24"/>
              </w:rPr>
              <w:t>项</w:t>
            </w:r>
            <w:r w:rsidR="000C50CB">
              <w:rPr>
                <w:rFonts w:ascii="Times New Roman" w:eastAsia="仿宋" w:hAnsi="Times New Roman" w:cs="Times New Roman" w:hint="eastAsia"/>
                <w:sz w:val="24"/>
                <w:szCs w:val="24"/>
              </w:rPr>
              <w:t>。</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987D16" w:rsidP="00AC7B6C">
            <w:pPr>
              <w:rPr>
                <w:rFonts w:ascii="Times New Roman" w:eastAsia="仿宋" w:hAnsi="Times New Roman" w:cs="Times New Roman"/>
                <w:sz w:val="24"/>
                <w:szCs w:val="24"/>
              </w:rPr>
            </w:pPr>
            <w:r w:rsidRPr="008D1A1B">
              <w:rPr>
                <w:rFonts w:ascii="Times New Roman" w:eastAsia="仿宋" w:hAnsi="Times New Roman" w:cs="Times New Roman" w:hint="eastAsia"/>
                <w:sz w:val="24"/>
                <w:szCs w:val="24"/>
              </w:rPr>
              <w:t>以通讯作者发表</w:t>
            </w:r>
            <w:r w:rsidRPr="008D1A1B">
              <w:rPr>
                <w:rFonts w:ascii="Times New Roman" w:eastAsia="仿宋" w:hAnsi="Times New Roman" w:cs="Times New Roman" w:hint="eastAsia"/>
                <w:sz w:val="24"/>
                <w:szCs w:val="24"/>
              </w:rPr>
              <w:t>SCI</w:t>
            </w:r>
            <w:r w:rsidRPr="008D1A1B">
              <w:rPr>
                <w:rFonts w:ascii="Times New Roman" w:eastAsia="仿宋" w:hAnsi="Times New Roman" w:cs="Times New Roman" w:hint="eastAsia"/>
                <w:sz w:val="24"/>
                <w:szCs w:val="24"/>
              </w:rPr>
              <w:t>论文</w:t>
            </w:r>
            <w:r w:rsidR="000A1091">
              <w:rPr>
                <w:rFonts w:ascii="Times New Roman" w:eastAsia="仿宋" w:hAnsi="Times New Roman" w:cs="Times New Roman" w:hint="eastAsia"/>
                <w:sz w:val="24"/>
                <w:szCs w:val="24"/>
              </w:rPr>
              <w:t>6</w:t>
            </w:r>
            <w:r w:rsidR="000A1091">
              <w:rPr>
                <w:rFonts w:ascii="Times New Roman" w:eastAsia="仿宋" w:hAnsi="Times New Roman" w:cs="Times New Roman" w:hint="eastAsia"/>
                <w:sz w:val="24"/>
                <w:szCs w:val="24"/>
              </w:rPr>
              <w:t>篇，</w:t>
            </w:r>
            <w:r w:rsidRPr="008D1A1B">
              <w:rPr>
                <w:rFonts w:ascii="Times New Roman" w:eastAsia="仿宋" w:hAnsi="Times New Roman" w:cs="Times New Roman" w:hint="eastAsia"/>
                <w:sz w:val="24"/>
                <w:szCs w:val="24"/>
              </w:rPr>
              <w:t>累计</w:t>
            </w:r>
            <w:r w:rsidRPr="008D1A1B">
              <w:rPr>
                <w:rFonts w:ascii="Times New Roman" w:eastAsia="仿宋" w:hAnsi="Times New Roman" w:cs="Times New Roman" w:hint="eastAsia"/>
                <w:sz w:val="24"/>
                <w:szCs w:val="24"/>
              </w:rPr>
              <w:t>IF</w:t>
            </w:r>
            <w:r w:rsidR="0041313C" w:rsidRPr="008D1A1B">
              <w:rPr>
                <w:rFonts w:ascii="Times New Roman" w:eastAsia="仿宋" w:hAnsi="Times New Roman" w:cs="Times New Roman" w:hint="eastAsia"/>
                <w:sz w:val="24"/>
                <w:szCs w:val="24"/>
              </w:rPr>
              <w:t xml:space="preserve"> </w:t>
            </w:r>
            <w:r w:rsidRPr="008D1A1B">
              <w:rPr>
                <w:rFonts w:ascii="Times New Roman" w:eastAsia="仿宋" w:hAnsi="Times New Roman" w:cs="Times New Roman" w:hint="eastAsia"/>
                <w:sz w:val="24"/>
                <w:szCs w:val="24"/>
              </w:rPr>
              <w:t>20.0</w:t>
            </w:r>
            <w:r w:rsidR="0041313C">
              <w:rPr>
                <w:rFonts w:ascii="Times New Roman" w:eastAsia="仿宋" w:hAnsi="Times New Roman" w:cs="Times New Roman" w:hint="eastAsia"/>
                <w:sz w:val="24"/>
                <w:szCs w:val="24"/>
              </w:rPr>
              <w:t>以上</w:t>
            </w:r>
            <w:r w:rsidRPr="008D1A1B">
              <w:rPr>
                <w:rFonts w:ascii="Times New Roman" w:eastAsia="仿宋" w:hAnsi="Times New Roman" w:cs="Times New Roman" w:hint="eastAsia"/>
                <w:sz w:val="24"/>
                <w:szCs w:val="24"/>
              </w:rPr>
              <w:t>，其中单篇</w:t>
            </w:r>
            <w:r w:rsidRPr="008D1A1B">
              <w:rPr>
                <w:rFonts w:ascii="Times New Roman" w:eastAsia="仿宋" w:hAnsi="Times New Roman" w:cs="Times New Roman" w:hint="eastAsia"/>
                <w:sz w:val="24"/>
                <w:szCs w:val="24"/>
              </w:rPr>
              <w:t>IF</w:t>
            </w:r>
            <w:r w:rsidRPr="008D1A1B">
              <w:rPr>
                <w:rFonts w:ascii="Times New Roman" w:eastAsia="仿宋" w:hAnsi="Times New Roman" w:cs="Times New Roman" w:hint="eastAsia"/>
                <w:sz w:val="24"/>
                <w:szCs w:val="24"/>
              </w:rPr>
              <w:t>大于的</w:t>
            </w:r>
            <w:r w:rsidRPr="008D1A1B">
              <w:rPr>
                <w:rFonts w:ascii="Times New Roman" w:eastAsia="仿宋" w:hAnsi="Times New Roman" w:cs="Times New Roman" w:hint="eastAsia"/>
                <w:sz w:val="24"/>
                <w:szCs w:val="24"/>
              </w:rPr>
              <w:t>5.0</w:t>
            </w:r>
            <w:r w:rsidRPr="008D1A1B">
              <w:rPr>
                <w:rFonts w:ascii="Times New Roman" w:eastAsia="仿宋" w:hAnsi="Times New Roman" w:cs="Times New Roman" w:hint="eastAsia"/>
                <w:sz w:val="24"/>
                <w:szCs w:val="24"/>
              </w:rPr>
              <w:t>论文</w:t>
            </w:r>
            <w:r w:rsidR="0041313C">
              <w:rPr>
                <w:rFonts w:ascii="Times New Roman" w:eastAsia="仿宋" w:hAnsi="Times New Roman" w:cs="Times New Roman" w:hint="eastAsia"/>
                <w:sz w:val="24"/>
                <w:szCs w:val="24"/>
              </w:rPr>
              <w:t>2</w:t>
            </w:r>
            <w:r w:rsidRPr="008D1A1B">
              <w:rPr>
                <w:rFonts w:ascii="Times New Roman" w:eastAsia="仿宋" w:hAnsi="Times New Roman" w:cs="Times New Roman" w:hint="eastAsia"/>
                <w:sz w:val="24"/>
                <w:szCs w:val="24"/>
              </w:rPr>
              <w:t>篇</w:t>
            </w:r>
            <w:r w:rsidR="009F58B2">
              <w:rPr>
                <w:rFonts w:ascii="Times New Roman" w:eastAsia="仿宋" w:hAnsi="Times New Roman" w:cs="Times New Roman" w:hint="eastAsia"/>
                <w:sz w:val="24"/>
                <w:szCs w:val="24"/>
              </w:rPr>
              <w:t>。</w:t>
            </w:r>
            <w:r w:rsidRPr="008D1A1B">
              <w:rPr>
                <w:rFonts w:ascii="Times New Roman" w:eastAsia="仿宋" w:hAnsi="Times New Roman" w:cs="Times New Roman" w:hint="eastAsia"/>
                <w:sz w:val="24"/>
                <w:szCs w:val="24"/>
              </w:rPr>
              <w:t>获得国家级科研项目</w:t>
            </w:r>
            <w:r w:rsidR="009F58B2">
              <w:rPr>
                <w:rFonts w:ascii="Times New Roman" w:eastAsia="仿宋" w:hAnsi="Times New Roman" w:cs="Times New Roman" w:hint="eastAsia"/>
                <w:sz w:val="24"/>
                <w:szCs w:val="24"/>
              </w:rPr>
              <w:t>3</w:t>
            </w:r>
            <w:r w:rsidRPr="008D1A1B">
              <w:rPr>
                <w:rFonts w:ascii="Times New Roman" w:eastAsia="仿宋" w:hAnsi="Times New Roman" w:cs="Times New Roman" w:hint="eastAsia"/>
                <w:sz w:val="24"/>
                <w:szCs w:val="24"/>
              </w:rPr>
              <w:t>项，</w:t>
            </w:r>
            <w:r w:rsidR="009F58B2">
              <w:rPr>
                <w:rFonts w:ascii="Times New Roman" w:eastAsia="仿宋" w:hAnsi="Times New Roman" w:cs="Times New Roman" w:hint="eastAsia"/>
                <w:sz w:val="24"/>
                <w:szCs w:val="24"/>
              </w:rPr>
              <w:t>省部级项目</w:t>
            </w:r>
            <w:r w:rsidR="009F58B2">
              <w:rPr>
                <w:rFonts w:ascii="Times New Roman" w:eastAsia="仿宋" w:hAnsi="Times New Roman" w:cs="Times New Roman" w:hint="eastAsia"/>
                <w:sz w:val="24"/>
                <w:szCs w:val="24"/>
              </w:rPr>
              <w:t>3</w:t>
            </w:r>
            <w:r w:rsidR="009F58B2">
              <w:rPr>
                <w:rFonts w:ascii="Times New Roman" w:eastAsia="仿宋" w:hAnsi="Times New Roman" w:cs="Times New Roman" w:hint="eastAsia"/>
                <w:sz w:val="24"/>
                <w:szCs w:val="24"/>
              </w:rPr>
              <w:t>项。</w:t>
            </w:r>
            <w:r w:rsidRPr="008D1A1B">
              <w:rPr>
                <w:rFonts w:ascii="Times New Roman" w:eastAsia="仿宋" w:hAnsi="Times New Roman" w:cs="Times New Roman" w:hint="eastAsia"/>
                <w:sz w:val="24"/>
                <w:szCs w:val="24"/>
              </w:rPr>
              <w:t>获省部级</w:t>
            </w:r>
            <w:r w:rsidR="009F58B2">
              <w:rPr>
                <w:rFonts w:ascii="Times New Roman" w:eastAsia="仿宋" w:hAnsi="Times New Roman" w:cs="Times New Roman" w:hint="eastAsia"/>
                <w:sz w:val="24"/>
                <w:szCs w:val="24"/>
              </w:rPr>
              <w:t>奖励</w:t>
            </w:r>
            <w:r w:rsidR="009F58B2">
              <w:rPr>
                <w:rFonts w:ascii="Times New Roman" w:eastAsia="仿宋" w:hAnsi="Times New Roman" w:cs="Times New Roman" w:hint="eastAsia"/>
                <w:sz w:val="24"/>
                <w:szCs w:val="24"/>
              </w:rPr>
              <w:t>2</w:t>
            </w:r>
            <w:r w:rsidRPr="008D1A1B">
              <w:rPr>
                <w:rFonts w:ascii="Times New Roman" w:eastAsia="仿宋" w:hAnsi="Times New Roman" w:cs="Times New Roman" w:hint="eastAsia"/>
                <w:sz w:val="24"/>
                <w:szCs w:val="24"/>
              </w:rPr>
              <w:t>项；</w:t>
            </w:r>
            <w:r w:rsidR="009F58B2">
              <w:rPr>
                <w:rFonts w:ascii="Times New Roman" w:eastAsia="仿宋" w:hAnsi="Times New Roman" w:cs="Times New Roman" w:hint="eastAsia"/>
                <w:sz w:val="24"/>
                <w:szCs w:val="24"/>
              </w:rPr>
              <w:t>获得国家授权发明专利</w:t>
            </w:r>
            <w:r w:rsidR="009F58B2">
              <w:rPr>
                <w:rFonts w:ascii="Times New Roman" w:eastAsia="仿宋" w:hAnsi="Times New Roman" w:cs="Times New Roman" w:hint="eastAsia"/>
                <w:sz w:val="24"/>
                <w:szCs w:val="24"/>
              </w:rPr>
              <w:t>4</w:t>
            </w:r>
            <w:r w:rsidR="009F58B2">
              <w:rPr>
                <w:rFonts w:ascii="Times New Roman" w:eastAsia="仿宋" w:hAnsi="Times New Roman" w:cs="Times New Roman" w:hint="eastAsia"/>
                <w:sz w:val="24"/>
                <w:szCs w:val="24"/>
              </w:rPr>
              <w:t>项，申请</w:t>
            </w:r>
            <w:r w:rsidR="00F07413">
              <w:rPr>
                <w:rFonts w:ascii="Times New Roman" w:eastAsia="仿宋" w:hAnsi="Times New Roman" w:cs="Times New Roman" w:hint="eastAsia"/>
                <w:sz w:val="24"/>
                <w:szCs w:val="24"/>
              </w:rPr>
              <w:t>国家发明专利</w:t>
            </w:r>
            <w:r w:rsidR="009F58B2">
              <w:rPr>
                <w:rFonts w:ascii="Times New Roman" w:eastAsia="仿宋" w:hAnsi="Times New Roman" w:cs="Times New Roman" w:hint="eastAsia"/>
                <w:sz w:val="24"/>
                <w:szCs w:val="24"/>
              </w:rPr>
              <w:t>1</w:t>
            </w:r>
            <w:r w:rsidR="009F58B2">
              <w:rPr>
                <w:rFonts w:ascii="Times New Roman" w:eastAsia="仿宋" w:hAnsi="Times New Roman" w:cs="Times New Roman" w:hint="eastAsia"/>
                <w:sz w:val="24"/>
                <w:szCs w:val="24"/>
              </w:rPr>
              <w:t>项。</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rPr>
                <w:rFonts w:ascii="Times New Roman" w:eastAsia="仿宋" w:hAnsi="Times New Roman" w:cs="Times New Roman"/>
                <w:sz w:val="24"/>
                <w:szCs w:val="24"/>
              </w:rPr>
            </w:pPr>
          </w:p>
        </w:tc>
      </w:tr>
      <w:tr w:rsidR="005E0D8C" w:rsidRPr="008A65A2" w:rsidTr="000F22FC">
        <w:trPr>
          <w:trHeight w:hRule="exact" w:val="3111"/>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8A65A2" w:rsidRDefault="00E462A2">
            <w:pPr>
              <w:rPr>
                <w:rFonts w:ascii="Times New Roman" w:eastAsia="仿宋" w:hAnsi="Times New Roman" w:cs="Times New Roman"/>
                <w:sz w:val="24"/>
                <w:szCs w:val="24"/>
              </w:rPr>
            </w:pPr>
            <w:r w:rsidRPr="00E462A2">
              <w:rPr>
                <w:rFonts w:ascii="Times New Roman" w:eastAsia="仿宋" w:hAnsi="Times New Roman" w:cs="Times New Roman" w:hint="eastAsia"/>
                <w:sz w:val="24"/>
                <w:szCs w:val="24"/>
              </w:rPr>
              <w:t>积极参与畜牧学一级学科的学科规划、学科项目、学位点建设和评估工作，统筹人才队伍建设规划，落实人才培养和引进工作，建设高水平学科团队、科研基地（平台），完成学科规划目标。推进畜牧学博士后科研流动站和生猪健康养殖</w:t>
            </w:r>
            <w:r w:rsidRPr="00E462A2">
              <w:rPr>
                <w:rFonts w:ascii="Times New Roman" w:eastAsia="仿宋" w:hAnsi="Times New Roman" w:cs="Times New Roman" w:hint="eastAsia"/>
                <w:sz w:val="24"/>
                <w:szCs w:val="24"/>
              </w:rPr>
              <w:t>2011</w:t>
            </w:r>
            <w:r w:rsidRPr="00E462A2">
              <w:rPr>
                <w:rFonts w:ascii="Times New Roman" w:eastAsia="仿宋" w:hAnsi="Times New Roman" w:cs="Times New Roman" w:hint="eastAsia"/>
                <w:sz w:val="24"/>
                <w:szCs w:val="24"/>
              </w:rPr>
              <w:t>协同创新中心的建设；积极支持学科或团队成员开展高水平的国际交流与合作，聘期内参加</w:t>
            </w:r>
            <w:r w:rsidRPr="00E462A2">
              <w:rPr>
                <w:rFonts w:ascii="Times New Roman" w:eastAsia="仿宋" w:hAnsi="Times New Roman" w:cs="Times New Roman" w:hint="eastAsia"/>
                <w:sz w:val="24"/>
                <w:szCs w:val="24"/>
              </w:rPr>
              <w:t>1</w:t>
            </w:r>
            <w:r w:rsidRPr="00E462A2">
              <w:rPr>
                <w:rFonts w:ascii="Times New Roman" w:eastAsia="仿宋" w:hAnsi="Times New Roman" w:cs="Times New Roman" w:hint="eastAsia"/>
                <w:sz w:val="24"/>
                <w:szCs w:val="24"/>
              </w:rPr>
              <w:t>次以上国际学术交流或科研合作。</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E462A2" w:rsidP="00060512">
            <w:pPr>
              <w:rPr>
                <w:rFonts w:ascii="Times New Roman" w:eastAsia="仿宋" w:hAnsi="Times New Roman" w:cs="Times New Roman"/>
                <w:sz w:val="24"/>
                <w:szCs w:val="24"/>
              </w:rPr>
            </w:pPr>
            <w:r>
              <w:rPr>
                <w:rFonts w:ascii="Times New Roman" w:eastAsia="仿宋" w:hAnsi="Times New Roman" w:cs="Times New Roman" w:hint="eastAsia"/>
                <w:sz w:val="24"/>
                <w:szCs w:val="24"/>
              </w:rPr>
              <w:t>积极参与教育部农业部重点实验室、国家家畜工程技术研究中心、</w:t>
            </w:r>
            <w:r w:rsidRPr="00E462A2">
              <w:rPr>
                <w:rFonts w:ascii="Times New Roman" w:eastAsia="仿宋" w:hAnsi="Times New Roman" w:cs="Times New Roman" w:hint="eastAsia"/>
                <w:sz w:val="24"/>
                <w:szCs w:val="24"/>
              </w:rPr>
              <w:t>生猪健康养殖</w:t>
            </w:r>
            <w:r w:rsidRPr="00E462A2">
              <w:rPr>
                <w:rFonts w:ascii="Times New Roman" w:eastAsia="仿宋" w:hAnsi="Times New Roman" w:cs="Times New Roman" w:hint="eastAsia"/>
                <w:sz w:val="24"/>
                <w:szCs w:val="24"/>
              </w:rPr>
              <w:t>2011</w:t>
            </w:r>
            <w:r w:rsidRPr="00E462A2">
              <w:rPr>
                <w:rFonts w:ascii="Times New Roman" w:eastAsia="仿宋" w:hAnsi="Times New Roman" w:cs="Times New Roman" w:hint="eastAsia"/>
                <w:sz w:val="24"/>
                <w:szCs w:val="24"/>
              </w:rPr>
              <w:t>协同创新中心</w:t>
            </w:r>
            <w:r>
              <w:rPr>
                <w:rFonts w:ascii="Times New Roman" w:eastAsia="仿宋" w:hAnsi="Times New Roman" w:cs="Times New Roman" w:hint="eastAsia"/>
                <w:sz w:val="24"/>
                <w:szCs w:val="24"/>
              </w:rPr>
              <w:t>等</w:t>
            </w:r>
            <w:r w:rsidRPr="00E462A2">
              <w:rPr>
                <w:rFonts w:ascii="Times New Roman" w:eastAsia="仿宋" w:hAnsi="Times New Roman" w:cs="Times New Roman" w:hint="eastAsia"/>
                <w:sz w:val="24"/>
                <w:szCs w:val="24"/>
              </w:rPr>
              <w:t>建设</w:t>
            </w:r>
            <w:r>
              <w:rPr>
                <w:rFonts w:ascii="Times New Roman" w:eastAsia="仿宋" w:hAnsi="Times New Roman" w:cs="Times New Roman" w:hint="eastAsia"/>
                <w:sz w:val="24"/>
                <w:szCs w:val="24"/>
              </w:rPr>
              <w:t>。</w:t>
            </w:r>
            <w:r w:rsidR="00060512">
              <w:rPr>
                <w:rFonts w:ascii="Times New Roman" w:eastAsia="仿宋" w:hAnsi="Times New Roman" w:cs="Times New Roman" w:hint="eastAsia"/>
                <w:sz w:val="24"/>
                <w:szCs w:val="24"/>
              </w:rPr>
              <w:t>2014</w:t>
            </w:r>
            <w:r w:rsidR="00060512">
              <w:rPr>
                <w:rFonts w:ascii="Times New Roman" w:eastAsia="仿宋" w:hAnsi="Times New Roman" w:cs="Times New Roman" w:hint="eastAsia"/>
                <w:sz w:val="24"/>
                <w:szCs w:val="24"/>
              </w:rPr>
              <w:t>年</w:t>
            </w:r>
            <w:r w:rsidR="00060512">
              <w:rPr>
                <w:rFonts w:ascii="Times New Roman" w:eastAsia="仿宋" w:hAnsi="Times New Roman" w:cs="Times New Roman" w:hint="eastAsia"/>
                <w:sz w:val="24"/>
                <w:szCs w:val="24"/>
              </w:rPr>
              <w:t>12</w:t>
            </w:r>
            <w:r w:rsidR="00060512">
              <w:rPr>
                <w:rFonts w:ascii="Times New Roman" w:eastAsia="仿宋" w:hAnsi="Times New Roman" w:cs="Times New Roman" w:hint="eastAsia"/>
                <w:sz w:val="24"/>
                <w:szCs w:val="24"/>
              </w:rPr>
              <w:t>月邀请</w:t>
            </w:r>
            <w:r w:rsidR="00A34602">
              <w:rPr>
                <w:rFonts w:ascii="Times New Roman" w:eastAsia="仿宋" w:hAnsi="Times New Roman" w:cs="Times New Roman" w:hint="eastAsia"/>
                <w:sz w:val="24"/>
                <w:szCs w:val="24"/>
              </w:rPr>
              <w:t>了</w:t>
            </w:r>
            <w:r w:rsidR="00060512">
              <w:rPr>
                <w:rFonts w:ascii="Times New Roman" w:eastAsia="仿宋" w:hAnsi="Times New Roman" w:cs="Times New Roman" w:hint="eastAsia"/>
                <w:sz w:val="24"/>
                <w:szCs w:val="24"/>
              </w:rPr>
              <w:t>国外专家</w:t>
            </w:r>
            <w:r w:rsidR="00A34602">
              <w:rPr>
                <w:rFonts w:ascii="Times New Roman" w:eastAsia="仿宋" w:hAnsi="Times New Roman" w:cs="Times New Roman" w:hint="eastAsia"/>
                <w:sz w:val="24"/>
                <w:szCs w:val="24"/>
              </w:rPr>
              <w:t>宋九州老师</w:t>
            </w:r>
            <w:r w:rsidR="00060512">
              <w:rPr>
                <w:rFonts w:ascii="Times New Roman" w:eastAsia="仿宋" w:hAnsi="Times New Roman" w:cs="Times New Roman" w:hint="eastAsia"/>
                <w:sz w:val="24"/>
                <w:szCs w:val="24"/>
              </w:rPr>
              <w:t>来我校讲学交流</w:t>
            </w:r>
            <w:r w:rsidR="00060512" w:rsidRPr="00E462A2">
              <w:rPr>
                <w:rFonts w:ascii="Times New Roman" w:eastAsia="仿宋" w:hAnsi="Times New Roman" w:cs="Times New Roman" w:hint="eastAsia"/>
                <w:sz w:val="24"/>
                <w:szCs w:val="24"/>
              </w:rPr>
              <w:t>。</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rPr>
                <w:rFonts w:ascii="Times New Roman" w:eastAsia="仿宋" w:hAnsi="Times New Roman" w:cs="Times New Roman"/>
                <w:sz w:val="24"/>
                <w:szCs w:val="24"/>
              </w:rPr>
            </w:pPr>
          </w:p>
        </w:tc>
      </w:tr>
      <w:tr w:rsidR="005E0D8C" w:rsidRPr="008A65A2" w:rsidTr="000F22FC">
        <w:trPr>
          <w:trHeight w:hRule="exact" w:val="3120"/>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0F22FC" w:rsidRDefault="000F22FC" w:rsidP="000F22FC">
            <w:pPr>
              <w:rPr>
                <w:rFonts w:ascii="Times New Roman" w:eastAsia="仿宋" w:hAnsi="Times New Roman" w:cs="Times New Roman"/>
                <w:sz w:val="24"/>
                <w:szCs w:val="24"/>
              </w:rPr>
            </w:pPr>
            <w:r w:rsidRPr="000F22FC">
              <w:rPr>
                <w:rFonts w:ascii="Times New Roman" w:eastAsia="仿宋" w:hAnsi="Times New Roman" w:cs="Times New Roman" w:hint="eastAsia"/>
                <w:sz w:val="24"/>
                <w:szCs w:val="24"/>
              </w:rPr>
              <w:t>积极参与学科、学院和学校组织的社会服务项目、以及学院组织的其他公共事务，关心集体，服务社会。继续与浙江天蓬集团等大型养殖企业合作，深入生产一线，积极参与猪育种方面的社会服务和技术和成果推广，通过合作研究，解决企业在生产中遇到的问题，取得良好的社会效应；不以任何方式拒绝或消极参与学院其他公共事务。</w:t>
            </w: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A07FA6" w:rsidP="00A07FA6">
            <w:pPr>
              <w:rPr>
                <w:rFonts w:ascii="Times New Roman" w:eastAsia="仿宋" w:hAnsi="Times New Roman" w:cs="Times New Roman"/>
                <w:sz w:val="24"/>
                <w:szCs w:val="24"/>
              </w:rPr>
            </w:pPr>
            <w:r w:rsidRPr="000F22FC">
              <w:rPr>
                <w:rFonts w:ascii="Times New Roman" w:eastAsia="仿宋" w:hAnsi="Times New Roman" w:cs="Times New Roman" w:hint="eastAsia"/>
                <w:sz w:val="24"/>
                <w:szCs w:val="24"/>
              </w:rPr>
              <w:t>积极参与学科、学院和学校组织的。与</w:t>
            </w:r>
            <w:r>
              <w:rPr>
                <w:rFonts w:ascii="Times New Roman" w:eastAsia="仿宋" w:hAnsi="Times New Roman" w:cs="Times New Roman" w:hint="eastAsia"/>
                <w:sz w:val="24"/>
                <w:szCs w:val="24"/>
              </w:rPr>
              <w:t>湖北天意、武汉西</w:t>
            </w:r>
            <w:proofErr w:type="gramStart"/>
            <w:r>
              <w:rPr>
                <w:rFonts w:ascii="Times New Roman" w:eastAsia="仿宋" w:hAnsi="Times New Roman" w:cs="Times New Roman" w:hint="eastAsia"/>
                <w:sz w:val="24"/>
                <w:szCs w:val="24"/>
              </w:rPr>
              <w:t>湖洲</w:t>
            </w:r>
            <w:proofErr w:type="gramEnd"/>
            <w:r>
              <w:rPr>
                <w:rFonts w:ascii="Times New Roman" w:eastAsia="仿宋" w:hAnsi="Times New Roman" w:cs="Times New Roman" w:hint="eastAsia"/>
                <w:sz w:val="24"/>
                <w:szCs w:val="24"/>
              </w:rPr>
              <w:t>、</w:t>
            </w:r>
            <w:proofErr w:type="gramStart"/>
            <w:r>
              <w:rPr>
                <w:rFonts w:ascii="Times New Roman" w:eastAsia="仿宋" w:hAnsi="Times New Roman" w:cs="Times New Roman" w:hint="eastAsia"/>
                <w:sz w:val="24"/>
                <w:szCs w:val="24"/>
              </w:rPr>
              <w:t>十堰梦萌等</w:t>
            </w:r>
            <w:proofErr w:type="gramEnd"/>
            <w:r w:rsidRPr="000F22FC">
              <w:rPr>
                <w:rFonts w:ascii="Times New Roman" w:eastAsia="仿宋" w:hAnsi="Times New Roman" w:cs="Times New Roman" w:hint="eastAsia"/>
                <w:sz w:val="24"/>
                <w:szCs w:val="24"/>
              </w:rPr>
              <w:t>大型养殖企业合作，深入生产一线，积极参与猪育种方面的社会服务和技术和成果推广，通过合作研究，解决企业在生产中遇到的问题，取得良好的社会效应</w:t>
            </w:r>
            <w:r>
              <w:rPr>
                <w:rFonts w:ascii="Times New Roman" w:eastAsia="仿宋" w:hAnsi="Times New Roman" w:cs="Times New Roman" w:hint="eastAsia"/>
                <w:sz w:val="24"/>
                <w:szCs w:val="24"/>
              </w:rPr>
              <w:t>，并申请相关科技项目</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项</w:t>
            </w:r>
            <w:r w:rsidRPr="000F22FC">
              <w:rPr>
                <w:rFonts w:ascii="Times New Roman" w:eastAsia="仿宋" w:hAnsi="Times New Roman" w:cs="Times New Roman" w:hint="eastAsia"/>
                <w:sz w:val="24"/>
                <w:szCs w:val="24"/>
              </w:rPr>
              <w:t>。</w:t>
            </w: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rPr>
                <w:rFonts w:ascii="Times New Roman" w:eastAsia="仿宋" w:hAnsi="Times New Roman" w:cs="Times New Roman"/>
                <w:sz w:val="24"/>
                <w:szCs w:val="24"/>
              </w:rPr>
            </w:pPr>
          </w:p>
        </w:tc>
      </w:tr>
      <w:tr w:rsidR="005E0D8C" w:rsidRPr="008A65A2" w:rsidTr="00E462A2">
        <w:trPr>
          <w:trHeight w:hRule="exact" w:val="714"/>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5492" w:type="dxa"/>
            <w:gridSpan w:val="4"/>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105" w:type="dxa"/>
            <w:gridSpan w:val="3"/>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2841" w:type="dxa"/>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5E0D8C" w:rsidRPr="008A65A2" w:rsidTr="00E462A2">
        <w:trPr>
          <w:trHeight w:hRule="exact" w:val="2557"/>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r>
      <w:tr w:rsidR="005E0D8C" w:rsidRPr="008A65A2" w:rsidTr="00E462A2">
        <w:trPr>
          <w:trHeight w:hRule="exact" w:val="2549"/>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后期工作</w:t>
            </w:r>
          </w:p>
          <w:p w:rsidR="005E0D8C" w:rsidRPr="008A65A2" w:rsidRDefault="005E0D8C">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5492" w:type="dxa"/>
            <w:gridSpan w:val="4"/>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c>
          <w:tcPr>
            <w:tcW w:w="5105" w:type="dxa"/>
            <w:gridSpan w:val="3"/>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5E0D8C" w:rsidRPr="008A65A2" w:rsidRDefault="005E0D8C">
            <w:pPr>
              <w:jc w:val="center"/>
              <w:rPr>
                <w:rFonts w:ascii="Times New Roman" w:eastAsia="仿宋" w:hAnsi="Times New Roman" w:cs="Times New Roman"/>
                <w:sz w:val="24"/>
                <w:szCs w:val="24"/>
              </w:rPr>
            </w:pPr>
          </w:p>
        </w:tc>
      </w:tr>
      <w:tr w:rsidR="005E0D8C" w:rsidRPr="008A65A2" w:rsidTr="00E462A2">
        <w:trPr>
          <w:trHeight w:hRule="exact" w:val="2827"/>
          <w:jc w:val="center"/>
        </w:trPr>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5492" w:type="dxa"/>
            <w:gridSpan w:val="4"/>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105" w:type="dxa"/>
            <w:gridSpan w:val="3"/>
            <w:tcBorders>
              <w:top w:val="single" w:sz="4" w:space="0" w:color="auto"/>
              <w:left w:val="single" w:sz="4" w:space="0" w:color="auto"/>
              <w:bottom w:val="single" w:sz="4" w:space="0" w:color="auto"/>
              <w:right w:val="single" w:sz="4" w:space="0" w:color="auto"/>
            </w:tcBorders>
            <w:vAlign w:val="center"/>
            <w:hideMark/>
          </w:tcPr>
          <w:p w:rsidR="005E0D8C" w:rsidRPr="008A65A2" w:rsidRDefault="005E0D8C">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2841" w:type="dxa"/>
            <w:tcBorders>
              <w:top w:val="single" w:sz="4" w:space="0" w:color="auto"/>
              <w:left w:val="single" w:sz="4" w:space="0" w:color="auto"/>
              <w:bottom w:val="single" w:sz="4" w:space="0" w:color="auto"/>
              <w:right w:val="single" w:sz="4" w:space="0" w:color="auto"/>
            </w:tcBorders>
            <w:vAlign w:val="center"/>
            <w:hideMark/>
          </w:tcPr>
          <w:p w:rsidR="00A34602" w:rsidRDefault="005E0D8C">
            <w:pPr>
              <w:rPr>
                <w:rFonts w:ascii="Times New Roman" w:eastAsia="仿宋" w:hAnsi="仿宋"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p>
          <w:p w:rsidR="00A34602" w:rsidRDefault="005E0D8C">
            <w:pPr>
              <w:rPr>
                <w:rFonts w:ascii="Times New Roman" w:eastAsia="仿宋" w:hAnsi="仿宋" w:cs="Times New Roman"/>
                <w:sz w:val="24"/>
                <w:szCs w:val="24"/>
              </w:rPr>
            </w:pPr>
            <w:r>
              <w:rPr>
                <w:rFonts w:ascii="Times New Roman" w:eastAsia="仿宋" w:hAnsi="仿宋" w:cs="Times New Roman" w:hint="eastAsia"/>
                <w:sz w:val="24"/>
                <w:szCs w:val="24"/>
              </w:rPr>
              <w:t xml:space="preserve">                     </w:t>
            </w:r>
          </w:p>
          <w:p w:rsidR="005E0D8C" w:rsidRPr="008A65A2" w:rsidRDefault="005E0D8C">
            <w:pPr>
              <w:rPr>
                <w:rFonts w:ascii="Times New Roman" w:eastAsia="仿宋" w:hAnsi="Times New Roman" w:cs="Times New Roman"/>
                <w:sz w:val="24"/>
                <w:szCs w:val="24"/>
              </w:rPr>
            </w:pP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3C" w:rsidRDefault="0036633C" w:rsidP="00D80CB3">
      <w:pPr>
        <w:spacing w:after="0"/>
      </w:pPr>
      <w:r>
        <w:separator/>
      </w:r>
    </w:p>
  </w:endnote>
  <w:endnote w:type="continuationSeparator" w:id="0">
    <w:p w:rsidR="0036633C" w:rsidRDefault="0036633C"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3C" w:rsidRDefault="0036633C" w:rsidP="00D80CB3">
      <w:pPr>
        <w:spacing w:after="0"/>
      </w:pPr>
      <w:r>
        <w:separator/>
      </w:r>
    </w:p>
  </w:footnote>
  <w:footnote w:type="continuationSeparator" w:id="0">
    <w:p w:rsidR="0036633C" w:rsidRDefault="0036633C"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1A40"/>
    <w:rsid w:val="0003298F"/>
    <w:rsid w:val="00060512"/>
    <w:rsid w:val="0009280E"/>
    <w:rsid w:val="000A1091"/>
    <w:rsid w:val="000C06E2"/>
    <w:rsid w:val="000C50CB"/>
    <w:rsid w:val="000D1792"/>
    <w:rsid w:val="000F22FC"/>
    <w:rsid w:val="000F4818"/>
    <w:rsid w:val="00106CDD"/>
    <w:rsid w:val="001153CF"/>
    <w:rsid w:val="00124621"/>
    <w:rsid w:val="001747B5"/>
    <w:rsid w:val="00180685"/>
    <w:rsid w:val="0018414E"/>
    <w:rsid w:val="0018420D"/>
    <w:rsid w:val="00191521"/>
    <w:rsid w:val="00195F28"/>
    <w:rsid w:val="001C67AE"/>
    <w:rsid w:val="001D558D"/>
    <w:rsid w:val="002025D2"/>
    <w:rsid w:val="00213A6E"/>
    <w:rsid w:val="00214D70"/>
    <w:rsid w:val="002404DB"/>
    <w:rsid w:val="0024659A"/>
    <w:rsid w:val="002719B7"/>
    <w:rsid w:val="0028787B"/>
    <w:rsid w:val="0029409F"/>
    <w:rsid w:val="002B20DB"/>
    <w:rsid w:val="002B70B9"/>
    <w:rsid w:val="002B7544"/>
    <w:rsid w:val="002C65B3"/>
    <w:rsid w:val="002D6E51"/>
    <w:rsid w:val="0030535B"/>
    <w:rsid w:val="003166B3"/>
    <w:rsid w:val="00320338"/>
    <w:rsid w:val="00323B43"/>
    <w:rsid w:val="00331861"/>
    <w:rsid w:val="00332111"/>
    <w:rsid w:val="0033378E"/>
    <w:rsid w:val="003364FE"/>
    <w:rsid w:val="00352200"/>
    <w:rsid w:val="00356D60"/>
    <w:rsid w:val="0036633C"/>
    <w:rsid w:val="00367E50"/>
    <w:rsid w:val="00370ECF"/>
    <w:rsid w:val="003A5572"/>
    <w:rsid w:val="003D37D8"/>
    <w:rsid w:val="003E2A3C"/>
    <w:rsid w:val="00411227"/>
    <w:rsid w:val="0041313C"/>
    <w:rsid w:val="00426133"/>
    <w:rsid w:val="004358AB"/>
    <w:rsid w:val="004400E4"/>
    <w:rsid w:val="0047622C"/>
    <w:rsid w:val="004B224F"/>
    <w:rsid w:val="004D1925"/>
    <w:rsid w:val="005252D7"/>
    <w:rsid w:val="005301EE"/>
    <w:rsid w:val="00554B25"/>
    <w:rsid w:val="00584772"/>
    <w:rsid w:val="005A5472"/>
    <w:rsid w:val="005B0027"/>
    <w:rsid w:val="005B27F5"/>
    <w:rsid w:val="005B466F"/>
    <w:rsid w:val="005D4CA0"/>
    <w:rsid w:val="005E0D8C"/>
    <w:rsid w:val="005E1ECF"/>
    <w:rsid w:val="005F5607"/>
    <w:rsid w:val="00600AF5"/>
    <w:rsid w:val="00605A33"/>
    <w:rsid w:val="00610004"/>
    <w:rsid w:val="0063541C"/>
    <w:rsid w:val="00671A17"/>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0DAA"/>
    <w:rsid w:val="007C6E94"/>
    <w:rsid w:val="007D0E41"/>
    <w:rsid w:val="007D2A99"/>
    <w:rsid w:val="007F61F2"/>
    <w:rsid w:val="00810FD8"/>
    <w:rsid w:val="00851ECA"/>
    <w:rsid w:val="00887CA3"/>
    <w:rsid w:val="008A65A2"/>
    <w:rsid w:val="008A694A"/>
    <w:rsid w:val="008B561E"/>
    <w:rsid w:val="008B70D7"/>
    <w:rsid w:val="008B7726"/>
    <w:rsid w:val="008C7503"/>
    <w:rsid w:val="008D173F"/>
    <w:rsid w:val="008D1A1B"/>
    <w:rsid w:val="008D6781"/>
    <w:rsid w:val="00904059"/>
    <w:rsid w:val="00922B48"/>
    <w:rsid w:val="009263F4"/>
    <w:rsid w:val="009443E0"/>
    <w:rsid w:val="009555B3"/>
    <w:rsid w:val="00973924"/>
    <w:rsid w:val="00974E49"/>
    <w:rsid w:val="0097690B"/>
    <w:rsid w:val="00987D16"/>
    <w:rsid w:val="0099132C"/>
    <w:rsid w:val="009A2806"/>
    <w:rsid w:val="009C7C1C"/>
    <w:rsid w:val="009E55FA"/>
    <w:rsid w:val="009F2BC3"/>
    <w:rsid w:val="009F58B2"/>
    <w:rsid w:val="00A07FA6"/>
    <w:rsid w:val="00A12DE4"/>
    <w:rsid w:val="00A34602"/>
    <w:rsid w:val="00A83680"/>
    <w:rsid w:val="00AC7B6C"/>
    <w:rsid w:val="00AD11A7"/>
    <w:rsid w:val="00AF05C0"/>
    <w:rsid w:val="00B06659"/>
    <w:rsid w:val="00B12593"/>
    <w:rsid w:val="00B14AE2"/>
    <w:rsid w:val="00B25A19"/>
    <w:rsid w:val="00B37B77"/>
    <w:rsid w:val="00B66335"/>
    <w:rsid w:val="00B8321A"/>
    <w:rsid w:val="00B87BAE"/>
    <w:rsid w:val="00C26EA4"/>
    <w:rsid w:val="00C610E0"/>
    <w:rsid w:val="00C670F6"/>
    <w:rsid w:val="00C74A45"/>
    <w:rsid w:val="00C92526"/>
    <w:rsid w:val="00C96EAC"/>
    <w:rsid w:val="00CB0304"/>
    <w:rsid w:val="00CB31FF"/>
    <w:rsid w:val="00CC18C6"/>
    <w:rsid w:val="00CF251C"/>
    <w:rsid w:val="00D1577F"/>
    <w:rsid w:val="00D27322"/>
    <w:rsid w:val="00D31D50"/>
    <w:rsid w:val="00D3745F"/>
    <w:rsid w:val="00D80CB3"/>
    <w:rsid w:val="00D917B8"/>
    <w:rsid w:val="00DA00C9"/>
    <w:rsid w:val="00DA3AD7"/>
    <w:rsid w:val="00DA69F1"/>
    <w:rsid w:val="00DE2CC4"/>
    <w:rsid w:val="00DE5D63"/>
    <w:rsid w:val="00DE6EDD"/>
    <w:rsid w:val="00E05518"/>
    <w:rsid w:val="00E2280A"/>
    <w:rsid w:val="00E33017"/>
    <w:rsid w:val="00E36A61"/>
    <w:rsid w:val="00E462A2"/>
    <w:rsid w:val="00E76F86"/>
    <w:rsid w:val="00EA24E1"/>
    <w:rsid w:val="00EC7F16"/>
    <w:rsid w:val="00F07413"/>
    <w:rsid w:val="00F2459E"/>
    <w:rsid w:val="00F27B1E"/>
    <w:rsid w:val="00F35923"/>
    <w:rsid w:val="00F53ED9"/>
    <w:rsid w:val="00F71E38"/>
    <w:rsid w:val="00FC3AB4"/>
    <w:rsid w:val="00FD141D"/>
    <w:rsid w:val="00FE1E29"/>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275</Words>
  <Characters>1569</Characters>
  <Application>Microsoft Office Word</Application>
  <DocSecurity>0</DocSecurity>
  <Lines>13</Lines>
  <Paragraphs>3</Paragraphs>
  <ScaleCrop>false</ScaleCrop>
  <Company>shendu</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38</cp:revision>
  <cp:lastPrinted>2017-04-24T07:01:00Z</cp:lastPrinted>
  <dcterms:created xsi:type="dcterms:W3CDTF">2017-04-06T00:52:00Z</dcterms:created>
  <dcterms:modified xsi:type="dcterms:W3CDTF">2017-04-24T07:02:00Z</dcterms:modified>
</cp:coreProperties>
</file>