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5D2" w:rsidRPr="008A65A2" w:rsidRDefault="002025D2" w:rsidP="002025D2">
      <w:pPr>
        <w:spacing w:after="0"/>
        <w:jc w:val="center"/>
        <w:rPr>
          <w:rFonts w:ascii="Times New Roman" w:eastAsia="方正小标宋简体" w:hAnsi="Times New Roman" w:cs="Times New Roman"/>
          <w:sz w:val="32"/>
          <w:szCs w:val="32"/>
        </w:rPr>
      </w:pPr>
      <w:r w:rsidRPr="008A65A2">
        <w:rPr>
          <w:rFonts w:ascii="Times New Roman" w:eastAsia="方正小标宋简体" w:hAnsi="Times New Roman" w:cs="Times New Roman"/>
          <w:sz w:val="32"/>
          <w:szCs w:val="32"/>
        </w:rPr>
        <w:t>华中农业大学教师岗位聘任中期评估表</w:t>
      </w:r>
    </w:p>
    <w:p w:rsidR="002025D2" w:rsidRPr="008A65A2" w:rsidRDefault="002025D2" w:rsidP="002025D2">
      <w:pPr>
        <w:spacing w:after="0"/>
        <w:jc w:val="center"/>
        <w:rPr>
          <w:rFonts w:ascii="Times New Roman" w:eastAsia="仿宋_GB2312" w:hAnsi="Times New Roman" w:cs="Times New Roman"/>
          <w:sz w:val="28"/>
          <w:szCs w:val="28"/>
        </w:rPr>
      </w:pPr>
    </w:p>
    <w:p w:rsidR="002025D2" w:rsidRPr="008A65A2" w:rsidRDefault="002025D2" w:rsidP="00C5686B">
      <w:pPr>
        <w:spacing w:afterLines="50" w:after="120"/>
        <w:rPr>
          <w:rFonts w:ascii="Times New Roman" w:eastAsia="仿宋_GB2312" w:hAnsi="Times New Roman" w:cs="Times New Roman"/>
          <w:sz w:val="24"/>
          <w:szCs w:val="24"/>
        </w:rPr>
      </w:pPr>
      <w:r w:rsidRPr="008A65A2">
        <w:rPr>
          <w:rFonts w:ascii="Times New Roman" w:eastAsia="黑体" w:hAnsi="黑体" w:cs="Times New Roman"/>
          <w:sz w:val="24"/>
          <w:szCs w:val="24"/>
        </w:rPr>
        <w:t>学院</w:t>
      </w:r>
      <w:r w:rsidRPr="008A65A2">
        <w:rPr>
          <w:rFonts w:ascii="Times New Roman" w:eastAsia="仿宋_GB2312" w:hAnsi="Times New Roman" w:cs="Times New Roman"/>
          <w:sz w:val="24"/>
          <w:szCs w:val="24"/>
        </w:rPr>
        <w:t>：</w:t>
      </w:r>
      <w:r w:rsidR="00C14C52">
        <w:rPr>
          <w:rFonts w:ascii="Times New Roman" w:eastAsia="仿宋_GB2312" w:hAnsi="Times New Roman" w:cs="Times New Roman" w:hint="eastAsia"/>
          <w:sz w:val="24"/>
          <w:szCs w:val="24"/>
        </w:rPr>
        <w:t>动物科技学院</w:t>
      </w:r>
    </w:p>
    <w:tbl>
      <w:tblPr>
        <w:tblStyle w:val="a3"/>
        <w:tblW w:w="14927" w:type="dxa"/>
        <w:jc w:val="center"/>
        <w:tblLook w:val="04A0" w:firstRow="1" w:lastRow="0" w:firstColumn="1" w:lastColumn="0" w:noHBand="0" w:noVBand="1"/>
      </w:tblPr>
      <w:tblGrid>
        <w:gridCol w:w="1035"/>
        <w:gridCol w:w="455"/>
        <w:gridCol w:w="963"/>
        <w:gridCol w:w="1276"/>
        <w:gridCol w:w="1559"/>
        <w:gridCol w:w="1843"/>
        <w:gridCol w:w="1128"/>
        <w:gridCol w:w="1848"/>
        <w:gridCol w:w="1843"/>
        <w:gridCol w:w="562"/>
        <w:gridCol w:w="2415"/>
      </w:tblGrid>
      <w:tr w:rsidR="002025D2" w:rsidRPr="008A65A2" w:rsidTr="002025D2">
        <w:trPr>
          <w:trHeight w:hRule="exact" w:val="630"/>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C14C52">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蒋思文</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岗位级别</w:t>
            </w:r>
          </w:p>
        </w:tc>
        <w:tc>
          <w:tcPr>
            <w:tcW w:w="1559" w:type="dxa"/>
            <w:tcBorders>
              <w:top w:val="single" w:sz="4" w:space="0" w:color="auto"/>
              <w:left w:val="single" w:sz="4" w:space="0" w:color="auto"/>
              <w:bottom w:val="single" w:sz="4" w:space="0" w:color="auto"/>
              <w:right w:val="single" w:sz="4" w:space="0" w:color="auto"/>
            </w:tcBorders>
            <w:vAlign w:val="center"/>
          </w:tcPr>
          <w:p w:rsidR="002025D2" w:rsidRPr="008A65A2" w:rsidRDefault="00C14C52">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三级</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所属一级学科</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C14C52">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畜牧学</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所属二级学科</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C14C52">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动物遗传育种与繁殖</w:t>
            </w:r>
          </w:p>
        </w:tc>
      </w:tr>
      <w:tr w:rsidR="002025D2" w:rsidRPr="008A65A2" w:rsidTr="002025D2">
        <w:trPr>
          <w:trHeight w:val="630"/>
          <w:jc w:val="center"/>
        </w:trPr>
        <w:tc>
          <w:tcPr>
            <w:tcW w:w="14927" w:type="dxa"/>
            <w:gridSpan w:val="11"/>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自我评估</w:t>
            </w:r>
          </w:p>
        </w:tc>
      </w:tr>
      <w:tr w:rsidR="002025D2" w:rsidRPr="008A65A2" w:rsidTr="005B3A97">
        <w:trPr>
          <w:trHeight w:hRule="exact" w:val="63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项目</w:t>
            </w:r>
          </w:p>
        </w:tc>
        <w:tc>
          <w:tcPr>
            <w:tcW w:w="6769" w:type="dxa"/>
            <w:gridSpan w:val="5"/>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聘任协议书约定的岗位职责与工作目标</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2025D2" w:rsidRPr="008A65A2" w:rsidRDefault="006F340D"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中</w:t>
            </w:r>
            <w:r w:rsidR="002025D2" w:rsidRPr="008A65A2">
              <w:rPr>
                <w:rFonts w:ascii="Times New Roman" w:eastAsia="黑体" w:hAnsi="黑体" w:cs="Times New Roman"/>
                <w:sz w:val="24"/>
                <w:szCs w:val="24"/>
              </w:rPr>
              <w:t>期完成情况</w:t>
            </w:r>
          </w:p>
        </w:tc>
        <w:tc>
          <w:tcPr>
            <w:tcW w:w="2415"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存在问题</w:t>
            </w:r>
            <w:r w:rsidR="006F340D" w:rsidRPr="008A65A2">
              <w:rPr>
                <w:rFonts w:ascii="Times New Roman" w:eastAsia="黑体" w:hAnsi="黑体" w:cs="Times New Roman"/>
                <w:sz w:val="24"/>
                <w:szCs w:val="24"/>
              </w:rPr>
              <w:t>与改进</w:t>
            </w:r>
            <w:r w:rsidRPr="008A65A2">
              <w:rPr>
                <w:rFonts w:ascii="Times New Roman" w:eastAsia="黑体" w:hAnsi="黑体" w:cs="Times New Roman"/>
                <w:sz w:val="24"/>
                <w:szCs w:val="24"/>
              </w:rPr>
              <w:t>计划</w:t>
            </w:r>
          </w:p>
        </w:tc>
      </w:tr>
      <w:tr w:rsidR="002025D2" w:rsidRPr="008A65A2" w:rsidTr="005B3A97">
        <w:trPr>
          <w:trHeight w:hRule="exact" w:val="132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学风与职业道德建设</w:t>
            </w:r>
          </w:p>
        </w:tc>
        <w:tc>
          <w:tcPr>
            <w:tcW w:w="6769" w:type="dxa"/>
            <w:gridSpan w:val="5"/>
            <w:tcBorders>
              <w:top w:val="single" w:sz="4" w:space="0" w:color="auto"/>
              <w:left w:val="single" w:sz="4" w:space="0" w:color="auto"/>
              <w:bottom w:val="single" w:sz="4" w:space="0" w:color="auto"/>
              <w:right w:val="single" w:sz="4" w:space="0" w:color="auto"/>
            </w:tcBorders>
            <w:vAlign w:val="center"/>
          </w:tcPr>
          <w:p w:rsidR="002025D2" w:rsidRPr="00EB7524" w:rsidRDefault="00EB7524">
            <w:pPr>
              <w:rPr>
                <w:rFonts w:ascii="Times New Roman" w:eastAsia="仿宋" w:hAnsi="Times New Roman" w:cs="Times New Roman"/>
                <w:sz w:val="24"/>
                <w:szCs w:val="24"/>
              </w:rPr>
            </w:pPr>
            <w:r w:rsidRPr="00EB7524">
              <w:rPr>
                <w:rFonts w:ascii="Times New Roman" w:eastAsia="仿宋_GB2312" w:hAnsi="Times New Roman" w:cs="Times New Roman" w:hint="eastAsia"/>
                <w:sz w:val="24"/>
                <w:szCs w:val="28"/>
              </w:rPr>
              <w:t>参与动物遗传育种与繁殖二级学科学风建设、教师职业道德规范的宣传教育、监督管理工作。参与研究制定并采取相关措施，营造积极向上、崇尚学术、勇于探索、追求真理、自由</w:t>
            </w:r>
            <w:proofErr w:type="gramStart"/>
            <w:r w:rsidRPr="00EB7524">
              <w:rPr>
                <w:rFonts w:ascii="Times New Roman" w:eastAsia="仿宋_GB2312" w:hAnsi="Times New Roman" w:cs="Times New Roman" w:hint="eastAsia"/>
                <w:sz w:val="24"/>
                <w:szCs w:val="28"/>
              </w:rPr>
              <w:t>唯真的</w:t>
            </w:r>
            <w:proofErr w:type="gramEnd"/>
            <w:r w:rsidRPr="00EB7524">
              <w:rPr>
                <w:rFonts w:ascii="Times New Roman" w:eastAsia="仿宋_GB2312" w:hAnsi="Times New Roman" w:cs="Times New Roman" w:hint="eastAsia"/>
                <w:sz w:val="24"/>
                <w:szCs w:val="28"/>
              </w:rPr>
              <w:t>学术氛围。</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025D2" w:rsidRPr="00EB7524" w:rsidRDefault="007C00F3">
            <w:pPr>
              <w:rPr>
                <w:rFonts w:ascii="Times New Roman" w:eastAsia="仿宋" w:hAnsi="Times New Roman" w:cs="Times New Roman" w:hint="eastAsia"/>
                <w:sz w:val="24"/>
                <w:szCs w:val="24"/>
              </w:rPr>
            </w:pPr>
            <w:r>
              <w:rPr>
                <w:rFonts w:ascii="Times New Roman" w:eastAsia="仿宋" w:hAnsi="Times New Roman" w:cs="Times New Roman" w:hint="eastAsia"/>
                <w:sz w:val="24"/>
                <w:szCs w:val="24"/>
              </w:rPr>
              <w:t>积极参与</w:t>
            </w:r>
            <w:r w:rsidR="00D9262B">
              <w:rPr>
                <w:rFonts w:ascii="Times New Roman" w:eastAsia="仿宋" w:hAnsi="Times New Roman" w:cs="Times New Roman" w:hint="eastAsia"/>
                <w:sz w:val="24"/>
                <w:szCs w:val="24"/>
              </w:rPr>
              <w:t>学风建设和职业道德规范的宣传教育和监督管理。</w:t>
            </w:r>
            <w:r w:rsidR="00D9262B" w:rsidRPr="00EB7524">
              <w:rPr>
                <w:rFonts w:ascii="Times New Roman" w:eastAsia="仿宋_GB2312" w:hAnsi="Times New Roman" w:cs="Times New Roman" w:hint="eastAsia"/>
                <w:sz w:val="24"/>
                <w:szCs w:val="28"/>
              </w:rPr>
              <w:t>营造</w:t>
            </w:r>
            <w:r w:rsidR="00D9262B">
              <w:rPr>
                <w:rFonts w:ascii="Times New Roman" w:eastAsia="仿宋_GB2312" w:hAnsi="Times New Roman" w:cs="Times New Roman" w:hint="eastAsia"/>
                <w:sz w:val="24"/>
                <w:szCs w:val="28"/>
              </w:rPr>
              <w:t>了良好的学术氛围。</w:t>
            </w:r>
          </w:p>
        </w:tc>
        <w:tc>
          <w:tcPr>
            <w:tcW w:w="2415" w:type="dxa"/>
            <w:tcBorders>
              <w:top w:val="single" w:sz="4" w:space="0" w:color="auto"/>
              <w:left w:val="single" w:sz="4" w:space="0" w:color="auto"/>
              <w:bottom w:val="single" w:sz="4" w:space="0" w:color="auto"/>
              <w:right w:val="single" w:sz="4" w:space="0" w:color="auto"/>
            </w:tcBorders>
            <w:vAlign w:val="center"/>
          </w:tcPr>
          <w:p w:rsidR="002025D2" w:rsidRPr="008A65A2" w:rsidRDefault="002025D2">
            <w:pPr>
              <w:rPr>
                <w:rFonts w:ascii="Times New Roman" w:eastAsia="仿宋" w:hAnsi="Times New Roman" w:cs="Times New Roman"/>
                <w:sz w:val="24"/>
                <w:szCs w:val="24"/>
              </w:rPr>
            </w:pPr>
          </w:p>
        </w:tc>
      </w:tr>
      <w:tr w:rsidR="002025D2" w:rsidRPr="008A65A2" w:rsidTr="005B3A97">
        <w:trPr>
          <w:trHeight w:hRule="exact" w:val="142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学生教育</w:t>
            </w:r>
          </w:p>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管理</w:t>
            </w:r>
          </w:p>
        </w:tc>
        <w:tc>
          <w:tcPr>
            <w:tcW w:w="6769" w:type="dxa"/>
            <w:gridSpan w:val="5"/>
            <w:tcBorders>
              <w:top w:val="single" w:sz="4" w:space="0" w:color="auto"/>
              <w:left w:val="single" w:sz="4" w:space="0" w:color="auto"/>
              <w:bottom w:val="single" w:sz="4" w:space="0" w:color="auto"/>
              <w:right w:val="single" w:sz="4" w:space="0" w:color="auto"/>
            </w:tcBorders>
            <w:vAlign w:val="center"/>
          </w:tcPr>
          <w:p w:rsidR="002025D2" w:rsidRPr="00EB7524" w:rsidRDefault="00EB7524">
            <w:pPr>
              <w:rPr>
                <w:rFonts w:ascii="Times New Roman" w:eastAsia="仿宋" w:hAnsi="Times New Roman" w:cs="Times New Roman"/>
                <w:sz w:val="24"/>
                <w:szCs w:val="24"/>
              </w:rPr>
            </w:pPr>
            <w:r w:rsidRPr="00EB7524">
              <w:rPr>
                <w:rFonts w:ascii="Times New Roman" w:eastAsia="仿宋_GB2312" w:hAnsi="Times New Roman" w:cs="Times New Roman" w:hint="eastAsia"/>
                <w:sz w:val="24"/>
                <w:szCs w:val="28"/>
              </w:rPr>
              <w:t>参与并积极带领动物遗传育种与繁殖学科教师从事学生思想政治教育与学生管理工作，在教学科研等工作中坚持学为人师、行为规范，以高尚的道德情操和社会主义核心价值观引领和培育学生健康成长。</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2025D2" w:rsidRPr="00EB7524" w:rsidRDefault="00DE3B55" w:rsidP="00536C42">
            <w:pPr>
              <w:rPr>
                <w:rFonts w:ascii="Times New Roman" w:eastAsia="仿宋" w:hAnsi="Times New Roman" w:cs="Times New Roman"/>
                <w:sz w:val="24"/>
                <w:szCs w:val="24"/>
              </w:rPr>
            </w:pPr>
            <w:r>
              <w:rPr>
                <w:rFonts w:ascii="Times New Roman" w:eastAsia="仿宋" w:hAnsi="Times New Roman" w:cs="Times New Roman" w:hint="eastAsia"/>
                <w:sz w:val="24"/>
                <w:szCs w:val="24"/>
              </w:rPr>
              <w:t>参与并积极带领教师教书育人，</w:t>
            </w:r>
            <w:r w:rsidR="00536C42">
              <w:rPr>
                <w:rFonts w:ascii="Times New Roman" w:eastAsia="仿宋" w:hAnsi="Times New Roman" w:cs="Times New Roman" w:hint="eastAsia"/>
                <w:sz w:val="24"/>
                <w:szCs w:val="24"/>
              </w:rPr>
              <w:t>坚持</w:t>
            </w:r>
            <w:r w:rsidR="00536C42">
              <w:rPr>
                <w:rFonts w:ascii="Times New Roman" w:eastAsia="仿宋" w:hAnsi="Times New Roman" w:cs="Times New Roman" w:hint="eastAsia"/>
                <w:sz w:val="24"/>
                <w:szCs w:val="24"/>
              </w:rPr>
              <w:t xml:space="preserve"> </w:t>
            </w:r>
            <w:r w:rsidR="00536C42">
              <w:rPr>
                <w:rFonts w:ascii="Times New Roman" w:eastAsia="仿宋" w:hAnsi="Times New Roman" w:cs="Times New Roman" w:hint="eastAsia"/>
                <w:sz w:val="24"/>
                <w:szCs w:val="24"/>
              </w:rPr>
              <w:t>“</w:t>
            </w:r>
            <w:r w:rsidR="00536C42">
              <w:rPr>
                <w:rFonts w:ascii="Times New Roman" w:eastAsia="仿宋" w:hAnsi="Times New Roman" w:cs="Times New Roman" w:hint="eastAsia"/>
                <w:sz w:val="24"/>
                <w:szCs w:val="24"/>
              </w:rPr>
              <w:t>两学一做</w:t>
            </w:r>
            <w:r w:rsidR="00536C42">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以高尚的</w:t>
            </w:r>
            <w:r w:rsidR="00536C42" w:rsidRPr="00EB7524">
              <w:rPr>
                <w:rFonts w:ascii="Times New Roman" w:eastAsia="仿宋_GB2312" w:hAnsi="Times New Roman" w:cs="Times New Roman" w:hint="eastAsia"/>
                <w:sz w:val="24"/>
                <w:szCs w:val="28"/>
              </w:rPr>
              <w:t>道德情操和社会主义核心价值观引领和培育学生健康成长。</w:t>
            </w:r>
          </w:p>
        </w:tc>
        <w:tc>
          <w:tcPr>
            <w:tcW w:w="2415" w:type="dxa"/>
            <w:tcBorders>
              <w:top w:val="single" w:sz="4" w:space="0" w:color="auto"/>
              <w:left w:val="single" w:sz="4" w:space="0" w:color="auto"/>
              <w:bottom w:val="single" w:sz="4" w:space="0" w:color="auto"/>
              <w:right w:val="single" w:sz="4" w:space="0" w:color="auto"/>
            </w:tcBorders>
            <w:vAlign w:val="center"/>
          </w:tcPr>
          <w:p w:rsidR="002025D2" w:rsidRPr="008A65A2" w:rsidRDefault="002025D2">
            <w:pPr>
              <w:rPr>
                <w:rFonts w:ascii="Times New Roman" w:eastAsia="仿宋" w:hAnsi="Times New Roman" w:cs="Times New Roman"/>
                <w:sz w:val="24"/>
                <w:szCs w:val="24"/>
              </w:rPr>
            </w:pPr>
          </w:p>
        </w:tc>
      </w:tr>
      <w:tr w:rsidR="00E33017" w:rsidRPr="008A65A2" w:rsidTr="005B3A97">
        <w:trPr>
          <w:trHeight w:hRule="exact" w:val="3396"/>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教学工作</w:t>
            </w:r>
          </w:p>
        </w:tc>
        <w:tc>
          <w:tcPr>
            <w:tcW w:w="6769" w:type="dxa"/>
            <w:gridSpan w:val="5"/>
            <w:tcBorders>
              <w:top w:val="single" w:sz="4" w:space="0" w:color="auto"/>
              <w:left w:val="single" w:sz="4" w:space="0" w:color="auto"/>
              <w:bottom w:val="single" w:sz="4" w:space="0" w:color="auto"/>
              <w:right w:val="single" w:sz="4" w:space="0" w:color="auto"/>
            </w:tcBorders>
            <w:vAlign w:val="center"/>
          </w:tcPr>
          <w:p w:rsidR="00E33017" w:rsidRPr="00EB7524" w:rsidRDefault="00EB7524">
            <w:pPr>
              <w:rPr>
                <w:rFonts w:ascii="Times New Roman" w:eastAsia="仿宋" w:hAnsi="Times New Roman" w:cs="Times New Roman"/>
                <w:sz w:val="24"/>
                <w:szCs w:val="24"/>
              </w:rPr>
            </w:pPr>
            <w:r w:rsidRPr="00EB7524">
              <w:rPr>
                <w:rFonts w:ascii="Times New Roman" w:eastAsia="仿宋_GB2312" w:hAnsi="Times New Roman" w:cs="Times New Roman" w:hint="eastAsia"/>
                <w:sz w:val="24"/>
                <w:szCs w:val="28"/>
              </w:rPr>
              <w:t>承担本科生教学和研究生培养工作，面向本科生讲授新生研讨课《动物生物技术</w:t>
            </w:r>
            <w:r w:rsidRPr="00EB7524">
              <w:rPr>
                <w:rFonts w:ascii="Times New Roman" w:eastAsia="仿宋_GB2312" w:hAnsi="Times New Roman" w:cs="Times New Roman" w:hint="eastAsia"/>
                <w:sz w:val="24"/>
                <w:szCs w:val="28"/>
              </w:rPr>
              <w:t>-</w:t>
            </w:r>
            <w:r w:rsidRPr="00EB7524">
              <w:rPr>
                <w:rFonts w:ascii="Times New Roman" w:eastAsia="仿宋_GB2312" w:hAnsi="Times New Roman" w:cs="Times New Roman" w:hint="eastAsia"/>
                <w:sz w:val="24"/>
                <w:szCs w:val="28"/>
              </w:rPr>
              <w:t>过去、现在与未来》、《猪生产学》、《畜牧企业经济管理学》和研究生《动物遗传育种学》等课程，每年不少于</w:t>
            </w:r>
            <w:r w:rsidRPr="00EB7524">
              <w:rPr>
                <w:rFonts w:ascii="Times New Roman" w:eastAsia="仿宋_GB2312" w:hAnsi="Times New Roman" w:cs="Times New Roman" w:hint="eastAsia"/>
                <w:sz w:val="24"/>
                <w:szCs w:val="28"/>
              </w:rPr>
              <w:t>30</w:t>
            </w:r>
            <w:r w:rsidRPr="00EB7524">
              <w:rPr>
                <w:rFonts w:ascii="Times New Roman" w:eastAsia="仿宋_GB2312" w:hAnsi="Times New Roman" w:cs="Times New Roman" w:hint="eastAsia"/>
                <w:sz w:val="24"/>
                <w:szCs w:val="28"/>
              </w:rPr>
              <w:t>学时，教学效果良好</w:t>
            </w:r>
            <w:r w:rsidRPr="00EB7524">
              <w:rPr>
                <w:rFonts w:ascii="Times New Roman" w:eastAsia="仿宋_GB2312" w:hAnsi="Times New Roman" w:cs="Times New Roman" w:hint="eastAsia"/>
                <w:sz w:val="24"/>
                <w:szCs w:val="28"/>
              </w:rPr>
              <w:t>,</w:t>
            </w:r>
            <w:r w:rsidRPr="00EB7524">
              <w:rPr>
                <w:rFonts w:ascii="仿宋_GB2312" w:eastAsia="仿宋_GB2312" w:hint="eastAsia"/>
                <w:sz w:val="24"/>
                <w:szCs w:val="28"/>
              </w:rPr>
              <w:t xml:space="preserve"> 无任何教学事故发生且学生评教</w:t>
            </w:r>
            <w:proofErr w:type="gramStart"/>
            <w:r w:rsidRPr="00EB7524">
              <w:rPr>
                <w:rFonts w:ascii="仿宋_GB2312" w:eastAsia="仿宋_GB2312" w:hint="eastAsia"/>
                <w:sz w:val="24"/>
                <w:szCs w:val="28"/>
              </w:rPr>
              <w:t>无位于</w:t>
            </w:r>
            <w:proofErr w:type="gramEnd"/>
            <w:r w:rsidRPr="00EB7524">
              <w:rPr>
                <w:rFonts w:ascii="仿宋_GB2312" w:eastAsia="仿宋_GB2312" w:hint="eastAsia"/>
                <w:sz w:val="24"/>
                <w:szCs w:val="28"/>
              </w:rPr>
              <w:t>所在学院或授课学院教授后10%的记录。</w:t>
            </w:r>
            <w:r w:rsidRPr="00EB7524">
              <w:rPr>
                <w:rFonts w:ascii="Times New Roman" w:eastAsia="仿宋_GB2312" w:hAnsi="Times New Roman" w:cs="Times New Roman" w:hint="eastAsia"/>
                <w:sz w:val="24"/>
                <w:szCs w:val="28"/>
              </w:rPr>
              <w:t>完成湖北省“农科动物类专业大学生教学实习评价体系的构建与应用”教学改革项目研究，并带领教师新批</w:t>
            </w:r>
            <w:r w:rsidRPr="00EB7524">
              <w:rPr>
                <w:rFonts w:ascii="Times New Roman" w:eastAsia="仿宋_GB2312" w:hAnsi="Times New Roman" w:cs="Times New Roman" w:hint="eastAsia"/>
                <w:sz w:val="24"/>
                <w:szCs w:val="28"/>
              </w:rPr>
              <w:t>1</w:t>
            </w:r>
            <w:r w:rsidRPr="00EB7524">
              <w:rPr>
                <w:rFonts w:ascii="Times New Roman" w:eastAsia="仿宋_GB2312" w:hAnsi="Times New Roman" w:cs="Times New Roman" w:hint="eastAsia"/>
                <w:sz w:val="24"/>
                <w:szCs w:val="28"/>
              </w:rPr>
              <w:t>项教学改革项目，获省部级教学成果奖</w:t>
            </w:r>
            <w:r w:rsidRPr="00EB7524">
              <w:rPr>
                <w:rFonts w:ascii="Times New Roman" w:eastAsia="仿宋_GB2312" w:hAnsi="Times New Roman" w:cs="Times New Roman" w:hint="eastAsia"/>
                <w:sz w:val="24"/>
                <w:szCs w:val="28"/>
              </w:rPr>
              <w:t>1</w:t>
            </w:r>
            <w:r w:rsidRPr="00EB7524">
              <w:rPr>
                <w:rFonts w:ascii="Times New Roman" w:eastAsia="仿宋_GB2312" w:hAnsi="Times New Roman" w:cs="Times New Roman" w:hint="eastAsia"/>
                <w:sz w:val="24"/>
                <w:szCs w:val="28"/>
              </w:rPr>
              <w:t>项。</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E33017" w:rsidRPr="00EB7524" w:rsidRDefault="00536C42" w:rsidP="00536C42">
            <w:pPr>
              <w:rPr>
                <w:rFonts w:ascii="Times New Roman" w:eastAsia="仿宋" w:hAnsi="Times New Roman" w:cs="Times New Roman"/>
                <w:sz w:val="24"/>
                <w:szCs w:val="24"/>
              </w:rPr>
            </w:pPr>
            <w:r>
              <w:rPr>
                <w:rFonts w:ascii="Times New Roman" w:eastAsia="仿宋" w:hAnsi="Times New Roman" w:cs="Times New Roman" w:hint="eastAsia"/>
                <w:sz w:val="24"/>
                <w:szCs w:val="24"/>
              </w:rPr>
              <w:t>承担本科生</w:t>
            </w:r>
            <w:r w:rsidRPr="00EB7524">
              <w:rPr>
                <w:rFonts w:ascii="Times New Roman" w:eastAsia="仿宋_GB2312" w:hAnsi="Times New Roman" w:cs="Times New Roman" w:hint="eastAsia"/>
                <w:sz w:val="24"/>
                <w:szCs w:val="28"/>
              </w:rPr>
              <w:t>《动物生物技术</w:t>
            </w:r>
            <w:r w:rsidRPr="00EB7524">
              <w:rPr>
                <w:rFonts w:ascii="Times New Roman" w:eastAsia="仿宋_GB2312" w:hAnsi="Times New Roman" w:cs="Times New Roman" w:hint="eastAsia"/>
                <w:sz w:val="24"/>
                <w:szCs w:val="28"/>
              </w:rPr>
              <w:t>-</w:t>
            </w:r>
            <w:r w:rsidRPr="00EB7524">
              <w:rPr>
                <w:rFonts w:ascii="Times New Roman" w:eastAsia="仿宋_GB2312" w:hAnsi="Times New Roman" w:cs="Times New Roman" w:hint="eastAsia"/>
                <w:sz w:val="24"/>
                <w:szCs w:val="28"/>
              </w:rPr>
              <w:t>过去、现在与未来》、《猪生产学》、《畜牧企业经济管理学》和研究生《动物遗传育种学》</w:t>
            </w:r>
            <w:r>
              <w:rPr>
                <w:rFonts w:ascii="Times New Roman" w:eastAsia="仿宋_GB2312" w:hAnsi="Times New Roman" w:cs="Times New Roman" w:hint="eastAsia"/>
                <w:sz w:val="24"/>
                <w:szCs w:val="28"/>
              </w:rPr>
              <w:t>、《动物科技进展》</w:t>
            </w:r>
            <w:r w:rsidRPr="00EB7524">
              <w:rPr>
                <w:rFonts w:ascii="Times New Roman" w:eastAsia="仿宋_GB2312" w:hAnsi="Times New Roman" w:cs="Times New Roman" w:hint="eastAsia"/>
                <w:sz w:val="24"/>
                <w:szCs w:val="28"/>
              </w:rPr>
              <w:t>等课程，每年</w:t>
            </w:r>
            <w:r>
              <w:rPr>
                <w:rFonts w:ascii="Times New Roman" w:eastAsia="仿宋_GB2312" w:hAnsi="Times New Roman" w:cs="Times New Roman" w:hint="eastAsia"/>
                <w:sz w:val="24"/>
                <w:szCs w:val="28"/>
              </w:rPr>
              <w:t>教学工作量均在</w:t>
            </w:r>
            <w:r w:rsidRPr="00EB7524">
              <w:rPr>
                <w:rFonts w:ascii="Times New Roman" w:eastAsia="仿宋_GB2312" w:hAnsi="Times New Roman" w:cs="Times New Roman" w:hint="eastAsia"/>
                <w:sz w:val="24"/>
                <w:szCs w:val="28"/>
              </w:rPr>
              <w:t>30</w:t>
            </w:r>
            <w:r w:rsidRPr="00EB7524">
              <w:rPr>
                <w:rFonts w:ascii="Times New Roman" w:eastAsia="仿宋_GB2312" w:hAnsi="Times New Roman" w:cs="Times New Roman" w:hint="eastAsia"/>
                <w:sz w:val="24"/>
                <w:szCs w:val="28"/>
              </w:rPr>
              <w:t>学时</w:t>
            </w:r>
            <w:r>
              <w:rPr>
                <w:rFonts w:ascii="Times New Roman" w:eastAsia="仿宋_GB2312" w:hAnsi="Times New Roman" w:cs="Times New Roman" w:hint="eastAsia"/>
                <w:sz w:val="24"/>
                <w:szCs w:val="28"/>
              </w:rPr>
              <w:t>以上</w:t>
            </w:r>
            <w:r w:rsidRPr="00EB7524">
              <w:rPr>
                <w:rFonts w:ascii="Times New Roman" w:eastAsia="仿宋_GB2312" w:hAnsi="Times New Roman" w:cs="Times New Roman" w:hint="eastAsia"/>
                <w:sz w:val="24"/>
                <w:szCs w:val="28"/>
              </w:rPr>
              <w:t>，教学效果良好</w:t>
            </w:r>
            <w:r>
              <w:rPr>
                <w:rFonts w:ascii="Times New Roman" w:eastAsia="仿宋_GB2312" w:hAnsi="Times New Roman" w:cs="Times New Roman" w:hint="eastAsia"/>
                <w:sz w:val="24"/>
                <w:szCs w:val="28"/>
              </w:rPr>
              <w:t>。</w:t>
            </w:r>
            <w:r w:rsidR="003B5D9E">
              <w:rPr>
                <w:rFonts w:ascii="Times New Roman" w:eastAsia="仿宋_GB2312" w:hAnsi="Times New Roman" w:cs="Times New Roman" w:hint="eastAsia"/>
                <w:sz w:val="24"/>
                <w:szCs w:val="28"/>
              </w:rPr>
              <w:t>承担的</w:t>
            </w:r>
            <w:r w:rsidR="003B5D9E" w:rsidRPr="00EB7524">
              <w:rPr>
                <w:rFonts w:ascii="Times New Roman" w:eastAsia="仿宋_GB2312" w:hAnsi="Times New Roman" w:cs="Times New Roman" w:hint="eastAsia"/>
                <w:sz w:val="24"/>
                <w:szCs w:val="28"/>
              </w:rPr>
              <w:t>湖北省“农科动物类专业大学生教学实习评价体系的构建与应用”教学改革项目</w:t>
            </w:r>
            <w:r w:rsidR="003B5D9E">
              <w:rPr>
                <w:rFonts w:ascii="Times New Roman" w:eastAsia="仿宋_GB2312" w:hAnsi="Times New Roman" w:cs="Times New Roman" w:hint="eastAsia"/>
                <w:sz w:val="24"/>
                <w:szCs w:val="28"/>
              </w:rPr>
              <w:t>通过验收。获国家教学成果二等奖</w:t>
            </w:r>
            <w:r w:rsidR="003B5D9E">
              <w:rPr>
                <w:rFonts w:ascii="Times New Roman" w:eastAsia="仿宋_GB2312" w:hAnsi="Times New Roman" w:cs="Times New Roman" w:hint="eastAsia"/>
                <w:sz w:val="24"/>
                <w:szCs w:val="28"/>
              </w:rPr>
              <w:t>1</w:t>
            </w:r>
            <w:r w:rsidR="003B5D9E">
              <w:rPr>
                <w:rFonts w:ascii="Times New Roman" w:eastAsia="仿宋_GB2312" w:hAnsi="Times New Roman" w:cs="Times New Roman" w:hint="eastAsia"/>
                <w:sz w:val="24"/>
                <w:szCs w:val="28"/>
              </w:rPr>
              <w:t>项。</w:t>
            </w:r>
          </w:p>
        </w:tc>
        <w:tc>
          <w:tcPr>
            <w:tcW w:w="2415" w:type="dxa"/>
            <w:tcBorders>
              <w:top w:val="single" w:sz="4" w:space="0" w:color="auto"/>
              <w:left w:val="single" w:sz="4" w:space="0" w:color="auto"/>
              <w:bottom w:val="single" w:sz="4" w:space="0" w:color="auto"/>
              <w:right w:val="single" w:sz="4" w:space="0" w:color="auto"/>
            </w:tcBorders>
            <w:vAlign w:val="center"/>
          </w:tcPr>
          <w:p w:rsidR="00E33017" w:rsidRPr="00EB7524" w:rsidRDefault="00E33017">
            <w:pPr>
              <w:rPr>
                <w:rFonts w:ascii="Times New Roman" w:eastAsia="仿宋" w:hAnsi="Times New Roman" w:cs="Times New Roman"/>
                <w:sz w:val="24"/>
                <w:szCs w:val="24"/>
              </w:rPr>
            </w:pPr>
          </w:p>
        </w:tc>
      </w:tr>
      <w:tr w:rsidR="00E33017" w:rsidRPr="008A65A2" w:rsidTr="005B3A97">
        <w:trPr>
          <w:trHeight w:hRule="exact" w:val="1568"/>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人才培养</w:t>
            </w:r>
          </w:p>
        </w:tc>
        <w:tc>
          <w:tcPr>
            <w:tcW w:w="6769" w:type="dxa"/>
            <w:gridSpan w:val="5"/>
            <w:tcBorders>
              <w:top w:val="single" w:sz="4" w:space="0" w:color="auto"/>
              <w:left w:val="single" w:sz="4" w:space="0" w:color="auto"/>
              <w:bottom w:val="single" w:sz="4" w:space="0" w:color="auto"/>
              <w:right w:val="single" w:sz="4" w:space="0" w:color="auto"/>
            </w:tcBorders>
            <w:vAlign w:val="center"/>
          </w:tcPr>
          <w:p w:rsidR="00E33017" w:rsidRPr="00EB7524" w:rsidRDefault="00EB7524">
            <w:pPr>
              <w:rPr>
                <w:rFonts w:ascii="Times New Roman" w:eastAsia="仿宋" w:hAnsi="Times New Roman" w:cs="Times New Roman"/>
                <w:sz w:val="24"/>
                <w:szCs w:val="24"/>
              </w:rPr>
            </w:pPr>
            <w:r w:rsidRPr="00EB7524">
              <w:rPr>
                <w:rFonts w:ascii="Times New Roman" w:eastAsia="仿宋_GB2312" w:hAnsi="Times New Roman" w:cs="Times New Roman" w:hint="eastAsia"/>
                <w:sz w:val="24"/>
                <w:szCs w:val="28"/>
              </w:rPr>
              <w:t>负责组织动物科学专业人才培养目标和培养方案的制定和具体实施，提高本学科人才培养质量。聘期内，指导本科毕业生</w:t>
            </w:r>
            <w:r w:rsidRPr="00EB7524">
              <w:rPr>
                <w:rFonts w:ascii="Times New Roman" w:eastAsia="仿宋_GB2312" w:hAnsi="Times New Roman" w:cs="Times New Roman" w:hint="eastAsia"/>
                <w:sz w:val="24"/>
                <w:szCs w:val="28"/>
              </w:rPr>
              <w:t>8</w:t>
            </w:r>
            <w:r w:rsidRPr="00EB7524">
              <w:rPr>
                <w:rFonts w:ascii="Times New Roman" w:eastAsia="仿宋_GB2312" w:hAnsi="Times New Roman" w:cs="Times New Roman" w:hint="eastAsia"/>
                <w:sz w:val="24"/>
                <w:szCs w:val="28"/>
              </w:rPr>
              <w:t>名、硕士毕业生</w:t>
            </w:r>
            <w:r w:rsidRPr="00EB7524">
              <w:rPr>
                <w:rFonts w:ascii="Times New Roman" w:eastAsia="仿宋_GB2312" w:hAnsi="Times New Roman" w:cs="Times New Roman" w:hint="eastAsia"/>
                <w:sz w:val="24"/>
                <w:szCs w:val="28"/>
              </w:rPr>
              <w:t>10</w:t>
            </w:r>
            <w:r w:rsidRPr="00EB7524">
              <w:rPr>
                <w:rFonts w:ascii="Times New Roman" w:eastAsia="仿宋_GB2312" w:hAnsi="Times New Roman" w:cs="Times New Roman" w:hint="eastAsia"/>
                <w:sz w:val="24"/>
                <w:szCs w:val="28"/>
              </w:rPr>
              <w:t>名、博士毕业生</w:t>
            </w:r>
            <w:r w:rsidRPr="00EB7524">
              <w:rPr>
                <w:rFonts w:ascii="Times New Roman" w:eastAsia="仿宋_GB2312" w:hAnsi="Times New Roman" w:cs="Times New Roman" w:hint="eastAsia"/>
                <w:sz w:val="24"/>
                <w:szCs w:val="28"/>
              </w:rPr>
              <w:t>5</w:t>
            </w:r>
            <w:r w:rsidRPr="00EB7524">
              <w:rPr>
                <w:rFonts w:ascii="Times New Roman" w:eastAsia="仿宋_GB2312" w:hAnsi="Times New Roman" w:cs="Times New Roman" w:hint="eastAsia"/>
                <w:sz w:val="24"/>
                <w:szCs w:val="28"/>
              </w:rPr>
              <w:t>名；指导大学生课外学术、创业竞赛项目</w:t>
            </w:r>
            <w:r w:rsidRPr="00EB7524">
              <w:rPr>
                <w:rFonts w:ascii="Times New Roman" w:eastAsia="仿宋_GB2312" w:hAnsi="Times New Roman" w:cs="Times New Roman" w:hint="eastAsia"/>
                <w:sz w:val="24"/>
                <w:szCs w:val="28"/>
              </w:rPr>
              <w:t>1</w:t>
            </w:r>
            <w:r w:rsidRPr="00EB7524">
              <w:rPr>
                <w:rFonts w:ascii="Times New Roman" w:eastAsia="仿宋_GB2312" w:hAnsi="Times New Roman" w:cs="Times New Roman" w:hint="eastAsia"/>
                <w:sz w:val="24"/>
                <w:szCs w:val="28"/>
              </w:rPr>
              <w:t>项。</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E33017" w:rsidRPr="00EB7524" w:rsidRDefault="00265159" w:rsidP="00DC1D1F">
            <w:pPr>
              <w:rPr>
                <w:rFonts w:ascii="Times New Roman" w:eastAsia="仿宋" w:hAnsi="Times New Roman" w:cs="Times New Roman"/>
                <w:sz w:val="24"/>
                <w:szCs w:val="24"/>
              </w:rPr>
            </w:pPr>
            <w:r>
              <w:rPr>
                <w:rFonts w:ascii="Times New Roman" w:eastAsia="仿宋" w:hAnsi="Times New Roman" w:cs="Times New Roman" w:hint="eastAsia"/>
                <w:sz w:val="24"/>
                <w:szCs w:val="24"/>
              </w:rPr>
              <w:t>组织制定了</w:t>
            </w:r>
            <w:r w:rsidR="00DC1D1F">
              <w:rPr>
                <w:rFonts w:ascii="Times New Roman" w:eastAsia="仿宋" w:hAnsi="Times New Roman" w:cs="Times New Roman" w:hint="eastAsia"/>
                <w:sz w:val="24"/>
                <w:szCs w:val="24"/>
              </w:rPr>
              <w:t>《</w:t>
            </w:r>
            <w:r w:rsidR="00DC1D1F" w:rsidRPr="00DC1D1F">
              <w:rPr>
                <w:rFonts w:ascii="Times New Roman" w:eastAsia="仿宋" w:hAnsi="Times New Roman" w:cs="Times New Roman" w:hint="eastAsia"/>
                <w:sz w:val="24"/>
                <w:szCs w:val="24"/>
              </w:rPr>
              <w:t>动物生产类专业教学质量国家标准</w:t>
            </w:r>
            <w:r w:rsidR="00DC1D1F">
              <w:rPr>
                <w:rFonts w:ascii="Times New Roman" w:eastAsia="仿宋" w:hAnsi="Times New Roman" w:cs="Times New Roman" w:hint="eastAsia"/>
                <w:sz w:val="24"/>
                <w:szCs w:val="24"/>
              </w:rPr>
              <w:t>》，组织开展了第一届全国动物科学专业技能大赛。</w:t>
            </w:r>
            <w:r w:rsidR="00964899">
              <w:rPr>
                <w:rFonts w:ascii="Times New Roman" w:eastAsia="仿宋" w:hAnsi="Times New Roman" w:cs="Times New Roman" w:hint="eastAsia"/>
                <w:sz w:val="24"/>
                <w:szCs w:val="24"/>
              </w:rPr>
              <w:t>指导包括毕业生</w:t>
            </w:r>
            <w:r w:rsidR="008F5AAF">
              <w:rPr>
                <w:rFonts w:ascii="Times New Roman" w:eastAsia="仿宋" w:hAnsi="Times New Roman" w:cs="Times New Roman" w:hint="eastAsia"/>
                <w:sz w:val="24"/>
                <w:szCs w:val="24"/>
              </w:rPr>
              <w:t>2</w:t>
            </w:r>
            <w:r w:rsidR="00964899">
              <w:rPr>
                <w:rFonts w:ascii="Times New Roman" w:eastAsia="仿宋" w:hAnsi="Times New Roman" w:cs="Times New Roman" w:hint="eastAsia"/>
                <w:sz w:val="24"/>
                <w:szCs w:val="24"/>
              </w:rPr>
              <w:t>名、硕士毕业生</w:t>
            </w:r>
            <w:r w:rsidR="00964899">
              <w:rPr>
                <w:rFonts w:ascii="Times New Roman" w:eastAsia="仿宋" w:hAnsi="Times New Roman" w:cs="Times New Roman" w:hint="eastAsia"/>
                <w:sz w:val="24"/>
                <w:szCs w:val="24"/>
              </w:rPr>
              <w:t>12</w:t>
            </w:r>
            <w:r w:rsidR="00964899">
              <w:rPr>
                <w:rFonts w:ascii="Times New Roman" w:eastAsia="仿宋" w:hAnsi="Times New Roman" w:cs="Times New Roman" w:hint="eastAsia"/>
                <w:sz w:val="24"/>
                <w:szCs w:val="24"/>
              </w:rPr>
              <w:t>名、博士毕业生</w:t>
            </w:r>
            <w:r w:rsidR="00964899">
              <w:rPr>
                <w:rFonts w:ascii="Times New Roman" w:eastAsia="仿宋" w:hAnsi="Times New Roman" w:cs="Times New Roman" w:hint="eastAsia"/>
                <w:sz w:val="24"/>
                <w:szCs w:val="24"/>
              </w:rPr>
              <w:t>4</w:t>
            </w:r>
            <w:r w:rsidR="00964899">
              <w:rPr>
                <w:rFonts w:ascii="Times New Roman" w:eastAsia="仿宋" w:hAnsi="Times New Roman" w:cs="Times New Roman" w:hint="eastAsia"/>
                <w:sz w:val="24"/>
                <w:szCs w:val="24"/>
              </w:rPr>
              <w:t>名</w:t>
            </w:r>
            <w:r w:rsidR="008F5AAF">
              <w:rPr>
                <w:rFonts w:ascii="Times New Roman" w:eastAsia="仿宋" w:hAnsi="Times New Roman" w:cs="Times New Roman" w:hint="eastAsia"/>
                <w:sz w:val="24"/>
                <w:szCs w:val="24"/>
              </w:rPr>
              <w:t>。</w:t>
            </w:r>
          </w:p>
        </w:tc>
        <w:tc>
          <w:tcPr>
            <w:tcW w:w="2415" w:type="dxa"/>
            <w:tcBorders>
              <w:top w:val="single" w:sz="4" w:space="0" w:color="auto"/>
              <w:left w:val="single" w:sz="4" w:space="0" w:color="auto"/>
              <w:bottom w:val="single" w:sz="4" w:space="0" w:color="auto"/>
              <w:right w:val="single" w:sz="4" w:space="0" w:color="auto"/>
            </w:tcBorders>
            <w:vAlign w:val="center"/>
          </w:tcPr>
          <w:p w:rsidR="00E33017" w:rsidRPr="00EB7524" w:rsidRDefault="00E33017">
            <w:pPr>
              <w:rPr>
                <w:rFonts w:ascii="Times New Roman" w:eastAsia="仿宋" w:hAnsi="Times New Roman" w:cs="Times New Roman"/>
                <w:sz w:val="24"/>
                <w:szCs w:val="24"/>
              </w:rPr>
            </w:pPr>
          </w:p>
        </w:tc>
      </w:tr>
      <w:tr w:rsidR="00E33017" w:rsidRPr="008A65A2" w:rsidTr="005B3A97">
        <w:trPr>
          <w:trHeight w:hRule="exact" w:val="2695"/>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科学研究</w:t>
            </w:r>
          </w:p>
        </w:tc>
        <w:tc>
          <w:tcPr>
            <w:tcW w:w="6769" w:type="dxa"/>
            <w:gridSpan w:val="5"/>
            <w:tcBorders>
              <w:top w:val="single" w:sz="4" w:space="0" w:color="auto"/>
              <w:left w:val="single" w:sz="4" w:space="0" w:color="auto"/>
              <w:bottom w:val="single" w:sz="4" w:space="0" w:color="auto"/>
              <w:right w:val="single" w:sz="4" w:space="0" w:color="auto"/>
            </w:tcBorders>
            <w:vAlign w:val="center"/>
          </w:tcPr>
          <w:p w:rsidR="00E33017" w:rsidRPr="00EB7524" w:rsidRDefault="00EB7524">
            <w:pPr>
              <w:rPr>
                <w:rFonts w:ascii="Times New Roman" w:eastAsia="仿宋" w:hAnsi="Times New Roman" w:cs="Times New Roman"/>
                <w:sz w:val="24"/>
                <w:szCs w:val="24"/>
              </w:rPr>
            </w:pPr>
            <w:r w:rsidRPr="00EB7524">
              <w:rPr>
                <w:rFonts w:ascii="Times New Roman" w:eastAsia="仿宋_GB2312" w:hAnsi="Times New Roman" w:cs="Times New Roman" w:hint="eastAsia"/>
                <w:sz w:val="24"/>
                <w:szCs w:val="28"/>
              </w:rPr>
              <w:t>参与动物遗传育种与繁殖学科科学研究工作，形成稳定的猪遗传育种理论与技术研究方向，产生标志性或有影响力的科技成果。聘期内，以通讯或第一作者在本学科主流期刊发表论文</w:t>
            </w:r>
            <w:r w:rsidRPr="00EB7524">
              <w:rPr>
                <w:rFonts w:ascii="仿宋_GB2312" w:eastAsia="仿宋_GB2312" w:hint="eastAsia"/>
                <w:sz w:val="24"/>
                <w:szCs w:val="28"/>
              </w:rPr>
              <w:t>且累计发表文章影响因子达到15及以上。</w:t>
            </w:r>
            <w:r w:rsidRPr="00EB7524">
              <w:rPr>
                <w:rFonts w:ascii="Times New Roman" w:eastAsia="仿宋_GB2312" w:hAnsi="Times New Roman" w:cs="Times New Roman" w:hint="eastAsia"/>
                <w:sz w:val="24"/>
                <w:szCs w:val="28"/>
              </w:rPr>
              <w:t>获得国家自然科学基金项目</w:t>
            </w:r>
            <w:r w:rsidRPr="00EB7524">
              <w:rPr>
                <w:rFonts w:ascii="Times New Roman" w:eastAsia="仿宋_GB2312" w:hAnsi="Times New Roman" w:cs="Times New Roman" w:hint="eastAsia"/>
                <w:sz w:val="24"/>
                <w:szCs w:val="28"/>
              </w:rPr>
              <w:t>1</w:t>
            </w:r>
            <w:r w:rsidRPr="00EB7524">
              <w:rPr>
                <w:rFonts w:ascii="Times New Roman" w:eastAsia="仿宋_GB2312" w:hAnsi="Times New Roman" w:cs="Times New Roman" w:hint="eastAsia"/>
                <w:sz w:val="24"/>
                <w:szCs w:val="28"/>
              </w:rPr>
              <w:t>项，获省部级及以上科研成果奖励</w:t>
            </w:r>
            <w:r w:rsidRPr="00EB7524">
              <w:rPr>
                <w:rFonts w:ascii="Times New Roman" w:eastAsia="仿宋_GB2312" w:hAnsi="Times New Roman" w:cs="Times New Roman" w:hint="eastAsia"/>
                <w:sz w:val="24"/>
                <w:szCs w:val="28"/>
              </w:rPr>
              <w:t>1</w:t>
            </w:r>
            <w:r w:rsidRPr="00EB7524">
              <w:rPr>
                <w:rFonts w:ascii="Times New Roman" w:eastAsia="仿宋_GB2312" w:hAnsi="Times New Roman" w:cs="Times New Roman" w:hint="eastAsia"/>
                <w:sz w:val="24"/>
                <w:szCs w:val="28"/>
              </w:rPr>
              <w:t>项；认真指导科研团队和中青年教师开展科研工作。</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E33017" w:rsidRPr="00EB7524" w:rsidRDefault="0027624F" w:rsidP="00501C27">
            <w:pPr>
              <w:rPr>
                <w:rFonts w:ascii="Times New Roman" w:eastAsia="仿宋" w:hAnsi="Times New Roman" w:cs="Times New Roman"/>
                <w:sz w:val="24"/>
                <w:szCs w:val="24"/>
              </w:rPr>
            </w:pPr>
            <w:r>
              <w:rPr>
                <w:rFonts w:ascii="Times New Roman" w:eastAsia="仿宋" w:hAnsi="Times New Roman" w:cs="Times New Roman" w:hint="eastAsia"/>
                <w:sz w:val="24"/>
                <w:szCs w:val="24"/>
              </w:rPr>
              <w:t>围绕猪肌内脂肪发育</w:t>
            </w:r>
            <w:r w:rsidR="00501C27">
              <w:rPr>
                <w:rFonts w:ascii="Times New Roman" w:eastAsia="仿宋" w:hAnsi="Times New Roman" w:cs="Times New Roman" w:hint="eastAsia"/>
                <w:sz w:val="24"/>
                <w:szCs w:val="24"/>
              </w:rPr>
              <w:t>和</w:t>
            </w:r>
            <w:r>
              <w:rPr>
                <w:rFonts w:ascii="Times New Roman" w:eastAsia="仿宋" w:hAnsi="Times New Roman" w:cs="Times New Roman" w:hint="eastAsia"/>
                <w:sz w:val="24"/>
                <w:szCs w:val="24"/>
              </w:rPr>
              <w:t>短妊娠期</w:t>
            </w:r>
            <w:r w:rsidR="00501C27">
              <w:rPr>
                <w:rFonts w:ascii="Times New Roman" w:eastAsia="仿宋" w:hAnsi="Times New Roman" w:cs="Times New Roman" w:hint="eastAsia"/>
                <w:sz w:val="24"/>
                <w:szCs w:val="24"/>
              </w:rPr>
              <w:t>的遗传机制，以及</w:t>
            </w:r>
            <w:r>
              <w:rPr>
                <w:rFonts w:ascii="Times New Roman" w:eastAsia="仿宋" w:hAnsi="Times New Roman" w:cs="Times New Roman" w:hint="eastAsia"/>
                <w:sz w:val="24"/>
                <w:szCs w:val="24"/>
              </w:rPr>
              <w:t>新品种选育</w:t>
            </w:r>
            <w:r w:rsidR="00711E34">
              <w:rPr>
                <w:rFonts w:ascii="Times New Roman" w:eastAsia="仿宋" w:hAnsi="Times New Roman" w:cs="Times New Roman" w:hint="eastAsia"/>
                <w:sz w:val="24"/>
                <w:szCs w:val="24"/>
              </w:rPr>
              <w:t>开展了系统研究，以通讯作者发表</w:t>
            </w:r>
            <w:r w:rsidR="00501C27" w:rsidRPr="00EB7524">
              <w:rPr>
                <w:rFonts w:ascii="仿宋_GB2312" w:eastAsia="仿宋_GB2312" w:hint="eastAsia"/>
                <w:sz w:val="24"/>
                <w:szCs w:val="28"/>
              </w:rPr>
              <w:t>文章影响因子达到</w:t>
            </w:r>
            <w:r w:rsidR="00501C27">
              <w:rPr>
                <w:rFonts w:ascii="仿宋_GB2312" w:eastAsia="仿宋_GB2312" w:hint="eastAsia"/>
                <w:sz w:val="24"/>
                <w:szCs w:val="28"/>
              </w:rPr>
              <w:t>42.44</w:t>
            </w:r>
            <w:r w:rsidR="00EC04A4">
              <w:rPr>
                <w:rFonts w:ascii="仿宋_GB2312" w:eastAsia="仿宋_GB2312" w:hint="eastAsia"/>
                <w:sz w:val="24"/>
                <w:szCs w:val="28"/>
              </w:rPr>
              <w:t>。获</w:t>
            </w:r>
            <w:proofErr w:type="gramStart"/>
            <w:r w:rsidR="00EC04A4">
              <w:rPr>
                <w:rFonts w:ascii="仿宋_GB2312" w:eastAsia="仿宋_GB2312" w:hint="eastAsia"/>
                <w:sz w:val="24"/>
                <w:szCs w:val="28"/>
              </w:rPr>
              <w:t>批国家</w:t>
            </w:r>
            <w:proofErr w:type="gramEnd"/>
            <w:r w:rsidR="00EC04A4">
              <w:rPr>
                <w:rFonts w:ascii="仿宋_GB2312" w:eastAsia="仿宋_GB2312" w:hint="eastAsia"/>
                <w:sz w:val="24"/>
                <w:szCs w:val="28"/>
              </w:rPr>
              <w:t>自然科学基金1项、</w:t>
            </w:r>
            <w:r w:rsidR="007526F4">
              <w:rPr>
                <w:rFonts w:ascii="仿宋_GB2312" w:eastAsia="仿宋_GB2312" w:hint="eastAsia"/>
                <w:sz w:val="24"/>
                <w:szCs w:val="28"/>
              </w:rPr>
              <w:t>湖北省重大科技创新项目4项、鉴定成果2项（均居国际先进水平）。指导科研团队和青年教师开展科研。</w:t>
            </w:r>
          </w:p>
        </w:tc>
        <w:tc>
          <w:tcPr>
            <w:tcW w:w="2415" w:type="dxa"/>
            <w:tcBorders>
              <w:top w:val="single" w:sz="4" w:space="0" w:color="auto"/>
              <w:left w:val="single" w:sz="4" w:space="0" w:color="auto"/>
              <w:bottom w:val="single" w:sz="4" w:space="0" w:color="auto"/>
              <w:right w:val="single" w:sz="4" w:space="0" w:color="auto"/>
            </w:tcBorders>
            <w:vAlign w:val="center"/>
          </w:tcPr>
          <w:p w:rsidR="00E33017" w:rsidRPr="00EB7524" w:rsidRDefault="00E33017">
            <w:pPr>
              <w:rPr>
                <w:rFonts w:ascii="Times New Roman" w:eastAsia="仿宋" w:hAnsi="Times New Roman" w:cs="Times New Roman"/>
                <w:sz w:val="24"/>
                <w:szCs w:val="24"/>
              </w:rPr>
            </w:pPr>
          </w:p>
        </w:tc>
      </w:tr>
      <w:tr w:rsidR="00E33017" w:rsidRPr="008A65A2" w:rsidTr="005B3A97">
        <w:trPr>
          <w:trHeight w:hRule="exact" w:val="2408"/>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学科与人才团队建设</w:t>
            </w:r>
          </w:p>
        </w:tc>
        <w:tc>
          <w:tcPr>
            <w:tcW w:w="6769" w:type="dxa"/>
            <w:gridSpan w:val="5"/>
            <w:tcBorders>
              <w:top w:val="single" w:sz="4" w:space="0" w:color="auto"/>
              <w:left w:val="single" w:sz="4" w:space="0" w:color="auto"/>
              <w:bottom w:val="single" w:sz="4" w:space="0" w:color="auto"/>
              <w:right w:val="single" w:sz="4" w:space="0" w:color="auto"/>
            </w:tcBorders>
            <w:vAlign w:val="center"/>
          </w:tcPr>
          <w:p w:rsidR="00E33017" w:rsidRPr="00EB7524" w:rsidRDefault="00EB7524">
            <w:pPr>
              <w:rPr>
                <w:rFonts w:ascii="Times New Roman" w:eastAsia="仿宋" w:hAnsi="Times New Roman" w:cs="Times New Roman"/>
                <w:sz w:val="24"/>
                <w:szCs w:val="24"/>
              </w:rPr>
            </w:pPr>
            <w:r w:rsidRPr="00EB7524">
              <w:rPr>
                <w:rFonts w:ascii="Times New Roman" w:eastAsia="仿宋_GB2312" w:hAnsi="Times New Roman" w:cs="Times New Roman" w:hint="eastAsia"/>
                <w:sz w:val="24"/>
                <w:szCs w:val="28"/>
              </w:rPr>
              <w:t>积极参与畜牧学一级学科的学科规划、学科项目、学位点建设和评估工作，统筹人才队伍建设规划，落实人才培养和引进工作，建设高水平学科团队、科研基地（平台），完成学科规划目标。指导青年教师</w:t>
            </w:r>
            <w:r w:rsidRPr="00EB7524">
              <w:rPr>
                <w:rFonts w:ascii="Times New Roman" w:eastAsia="仿宋_GB2312" w:hAnsi="Times New Roman" w:cs="Times New Roman"/>
                <w:sz w:val="24"/>
                <w:szCs w:val="28"/>
              </w:rPr>
              <w:t xml:space="preserve"> </w:t>
            </w:r>
            <w:r w:rsidRPr="00EB7524">
              <w:rPr>
                <w:rFonts w:ascii="Times New Roman" w:eastAsia="仿宋_GB2312" w:hAnsi="Times New Roman" w:cs="Times New Roman" w:hint="eastAsia"/>
                <w:sz w:val="24"/>
                <w:szCs w:val="28"/>
              </w:rPr>
              <w:t>柴进</w:t>
            </w:r>
            <w:r w:rsidRPr="00EB7524">
              <w:rPr>
                <w:rFonts w:ascii="Times New Roman" w:eastAsia="仿宋_GB2312" w:hAnsi="Times New Roman" w:cs="Times New Roman"/>
                <w:sz w:val="24"/>
                <w:szCs w:val="28"/>
              </w:rPr>
              <w:t xml:space="preserve"> </w:t>
            </w:r>
            <w:r w:rsidRPr="00EB7524">
              <w:rPr>
                <w:rFonts w:ascii="Times New Roman" w:eastAsia="仿宋_GB2312" w:hAnsi="Times New Roman" w:cs="Times New Roman" w:hint="eastAsia"/>
                <w:sz w:val="24"/>
                <w:szCs w:val="28"/>
              </w:rPr>
              <w:t>、任竹青提高教学、科研能力；带领并积极支持学科或团队成员开展高水平的国际交流与合作，聘期内</w:t>
            </w:r>
            <w:r w:rsidRPr="00EB7524">
              <w:rPr>
                <w:rFonts w:ascii="Times New Roman" w:eastAsia="仿宋_GB2312" w:hAnsi="Times New Roman" w:cs="Times New Roman" w:hint="eastAsia"/>
                <w:sz w:val="24"/>
                <w:szCs w:val="28"/>
              </w:rPr>
              <w:t>50%</w:t>
            </w:r>
            <w:r w:rsidRPr="00EB7524">
              <w:rPr>
                <w:rFonts w:ascii="Times New Roman" w:eastAsia="仿宋_GB2312" w:hAnsi="Times New Roman" w:cs="Times New Roman" w:hint="eastAsia"/>
                <w:sz w:val="24"/>
                <w:szCs w:val="28"/>
              </w:rPr>
              <w:t>以上成员至少参加</w:t>
            </w:r>
            <w:r w:rsidRPr="00EB7524">
              <w:rPr>
                <w:rFonts w:ascii="Times New Roman" w:eastAsia="仿宋_GB2312" w:hAnsi="Times New Roman" w:cs="Times New Roman" w:hint="eastAsia"/>
                <w:sz w:val="24"/>
                <w:szCs w:val="28"/>
              </w:rPr>
              <w:t>1</w:t>
            </w:r>
            <w:r w:rsidRPr="00EB7524">
              <w:rPr>
                <w:rFonts w:ascii="Times New Roman" w:eastAsia="仿宋_GB2312" w:hAnsi="Times New Roman" w:cs="Times New Roman" w:hint="eastAsia"/>
                <w:sz w:val="24"/>
                <w:szCs w:val="28"/>
              </w:rPr>
              <w:t>次及以上国际学术交流或科研合作。</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E33017" w:rsidRPr="00EB7524" w:rsidRDefault="00B5298D" w:rsidP="00B5298D">
            <w:pPr>
              <w:rPr>
                <w:rFonts w:ascii="Times New Roman" w:eastAsia="仿宋" w:hAnsi="Times New Roman" w:cs="Times New Roman"/>
                <w:sz w:val="24"/>
                <w:szCs w:val="24"/>
              </w:rPr>
            </w:pPr>
            <w:r>
              <w:rPr>
                <w:rFonts w:ascii="Times New Roman" w:eastAsia="仿宋" w:hAnsi="Times New Roman" w:cs="Times New Roman" w:hint="eastAsia"/>
                <w:sz w:val="24"/>
                <w:szCs w:val="24"/>
              </w:rPr>
              <w:t>积极参与学科建设和评估相关工作，人才引进面试。</w:t>
            </w:r>
            <w:r w:rsidR="00FD010B">
              <w:rPr>
                <w:rFonts w:ascii="Times New Roman" w:eastAsia="仿宋" w:hAnsi="Times New Roman" w:cs="Times New Roman" w:hint="eastAsia"/>
                <w:sz w:val="24"/>
                <w:szCs w:val="24"/>
              </w:rPr>
              <w:t>指导团队教师提高教学和科研能力，</w:t>
            </w:r>
            <w:r w:rsidR="00856D73">
              <w:rPr>
                <w:rFonts w:ascii="Times New Roman" w:eastAsia="仿宋" w:hAnsi="Times New Roman" w:cs="Times New Roman" w:hint="eastAsia"/>
                <w:sz w:val="24"/>
                <w:szCs w:val="24"/>
              </w:rPr>
              <w:t>主要成员均参加</w:t>
            </w:r>
            <w:r w:rsidR="00856D73">
              <w:rPr>
                <w:rFonts w:ascii="Times New Roman" w:eastAsia="仿宋" w:hAnsi="Times New Roman" w:cs="Times New Roman" w:hint="eastAsia"/>
                <w:sz w:val="24"/>
                <w:szCs w:val="24"/>
              </w:rPr>
              <w:t>1</w:t>
            </w:r>
            <w:r w:rsidR="00856D73">
              <w:rPr>
                <w:rFonts w:ascii="Times New Roman" w:eastAsia="仿宋" w:hAnsi="Times New Roman" w:cs="Times New Roman" w:hint="eastAsia"/>
                <w:sz w:val="24"/>
                <w:szCs w:val="24"/>
              </w:rPr>
              <w:t>次国际学术会议。</w:t>
            </w:r>
          </w:p>
        </w:tc>
        <w:tc>
          <w:tcPr>
            <w:tcW w:w="2415" w:type="dxa"/>
            <w:tcBorders>
              <w:top w:val="single" w:sz="4" w:space="0" w:color="auto"/>
              <w:left w:val="single" w:sz="4" w:space="0" w:color="auto"/>
              <w:bottom w:val="single" w:sz="4" w:space="0" w:color="auto"/>
              <w:right w:val="single" w:sz="4" w:space="0" w:color="auto"/>
            </w:tcBorders>
            <w:vAlign w:val="center"/>
          </w:tcPr>
          <w:p w:rsidR="00E33017" w:rsidRPr="00EB7524" w:rsidRDefault="00E33017">
            <w:pPr>
              <w:rPr>
                <w:rFonts w:ascii="Times New Roman" w:eastAsia="仿宋" w:hAnsi="Times New Roman" w:cs="Times New Roman"/>
                <w:sz w:val="24"/>
                <w:szCs w:val="24"/>
              </w:rPr>
            </w:pPr>
          </w:p>
        </w:tc>
      </w:tr>
      <w:tr w:rsidR="00E33017" w:rsidRPr="008A65A2" w:rsidTr="005B3A97">
        <w:trPr>
          <w:trHeight w:hRule="exact" w:val="283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社会服务与公共服务</w:t>
            </w:r>
          </w:p>
        </w:tc>
        <w:tc>
          <w:tcPr>
            <w:tcW w:w="6769" w:type="dxa"/>
            <w:gridSpan w:val="5"/>
            <w:tcBorders>
              <w:top w:val="single" w:sz="4" w:space="0" w:color="auto"/>
              <w:left w:val="single" w:sz="4" w:space="0" w:color="auto"/>
              <w:bottom w:val="single" w:sz="4" w:space="0" w:color="auto"/>
              <w:right w:val="single" w:sz="4" w:space="0" w:color="auto"/>
            </w:tcBorders>
            <w:vAlign w:val="center"/>
          </w:tcPr>
          <w:p w:rsidR="00E33017" w:rsidRPr="00C32B03" w:rsidRDefault="00C32B03">
            <w:pPr>
              <w:rPr>
                <w:rFonts w:ascii="Times New Roman" w:eastAsia="仿宋" w:hAnsi="Times New Roman" w:cs="Times New Roman"/>
                <w:sz w:val="24"/>
                <w:szCs w:val="24"/>
              </w:rPr>
            </w:pPr>
            <w:r w:rsidRPr="00C32B03">
              <w:rPr>
                <w:rFonts w:ascii="Times New Roman" w:eastAsia="仿宋_GB2312" w:hAnsi="Times New Roman" w:cs="Times New Roman" w:hint="eastAsia"/>
                <w:sz w:val="24"/>
                <w:szCs w:val="28"/>
              </w:rPr>
              <w:t>积极参与学科、学院和学校组织的社会服务项目、以及学院组织的其他公共事务，关心集体，服务社会。参与推进广水县</w:t>
            </w:r>
            <w:r w:rsidRPr="00C32B03">
              <w:rPr>
                <w:rFonts w:ascii="Times New Roman" w:eastAsia="仿宋_GB2312" w:hAnsi="Times New Roman" w:cs="Times New Roman" w:hint="eastAsia"/>
                <w:sz w:val="24"/>
                <w:szCs w:val="28"/>
              </w:rPr>
              <w:t>111</w:t>
            </w:r>
            <w:r w:rsidRPr="00C32B03">
              <w:rPr>
                <w:rFonts w:ascii="Times New Roman" w:eastAsia="仿宋_GB2312" w:hAnsi="Times New Roman" w:cs="Times New Roman" w:hint="eastAsia"/>
                <w:sz w:val="24"/>
                <w:szCs w:val="28"/>
              </w:rPr>
              <w:t>项目，每年参加地方提高现代农业发展咨询会或培训班</w:t>
            </w:r>
            <w:r w:rsidRPr="00C32B03">
              <w:rPr>
                <w:rFonts w:ascii="Times New Roman" w:eastAsia="仿宋_GB2312" w:hAnsi="Times New Roman" w:cs="Times New Roman" w:hint="eastAsia"/>
                <w:sz w:val="24"/>
                <w:szCs w:val="28"/>
              </w:rPr>
              <w:t>2-3</w:t>
            </w:r>
            <w:r w:rsidRPr="00C32B03">
              <w:rPr>
                <w:rFonts w:ascii="Times New Roman" w:eastAsia="仿宋_GB2312" w:hAnsi="Times New Roman" w:cs="Times New Roman" w:hint="eastAsia"/>
                <w:sz w:val="24"/>
                <w:szCs w:val="28"/>
              </w:rPr>
              <w:t>次，取得良好的社会效应；不以任何方式拒绝或消极参与学院其他公共事务。</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E33017" w:rsidRPr="00C32B03" w:rsidRDefault="007A6D1B" w:rsidP="005B3A97">
            <w:pPr>
              <w:rPr>
                <w:rFonts w:ascii="Times New Roman" w:eastAsia="仿宋" w:hAnsi="Times New Roman" w:cs="Times New Roman"/>
                <w:sz w:val="24"/>
                <w:szCs w:val="24"/>
              </w:rPr>
            </w:pPr>
            <w:r>
              <w:rPr>
                <w:rFonts w:ascii="Times New Roman" w:eastAsia="仿宋" w:hAnsi="Times New Roman" w:cs="Times New Roman" w:hint="eastAsia"/>
                <w:sz w:val="24"/>
                <w:szCs w:val="24"/>
              </w:rPr>
              <w:t>积极参与各级单位组织的社会服务项目，为恩施市撰写</w:t>
            </w:r>
            <w:r w:rsidR="00E10E9B">
              <w:rPr>
                <w:rFonts w:ascii="Times New Roman" w:eastAsia="仿宋" w:hAnsi="Times New Roman" w:cs="Times New Roman" w:hint="eastAsia"/>
                <w:sz w:val="24"/>
                <w:szCs w:val="24"/>
              </w:rPr>
              <w:t>了《</w:t>
            </w:r>
            <w:r w:rsidR="00E10E9B" w:rsidRPr="00E10E9B">
              <w:rPr>
                <w:rFonts w:ascii="Times New Roman" w:eastAsia="仿宋" w:hAnsi="Times New Roman" w:cs="Times New Roman" w:hint="eastAsia"/>
                <w:sz w:val="24"/>
                <w:szCs w:val="24"/>
              </w:rPr>
              <w:t>中牧集团恩施加工园区建设项目</w:t>
            </w:r>
            <w:r w:rsidR="00E10E9B">
              <w:rPr>
                <w:rFonts w:ascii="Times New Roman" w:eastAsia="仿宋" w:hAnsi="Times New Roman" w:cs="Times New Roman" w:hint="eastAsia"/>
                <w:sz w:val="24"/>
                <w:szCs w:val="24"/>
              </w:rPr>
              <w:t>》、制定了《松滋市生态畜牧业发展规划》、</w:t>
            </w:r>
            <w:r w:rsidR="00B47EED">
              <w:rPr>
                <w:rFonts w:ascii="Times New Roman" w:eastAsia="仿宋" w:hAnsi="Times New Roman" w:cs="Times New Roman" w:hint="eastAsia"/>
                <w:sz w:val="24"/>
                <w:szCs w:val="24"/>
              </w:rPr>
              <w:t>湖北省科技厅畜禽产业链发展规划；作为科技特派员参与制定大丰牧业现代畜牧业发展规划</w:t>
            </w:r>
            <w:r w:rsidR="005B3A97">
              <w:rPr>
                <w:rFonts w:ascii="Times New Roman" w:eastAsia="仿宋" w:hAnsi="Times New Roman" w:cs="Times New Roman" w:hint="eastAsia"/>
                <w:sz w:val="24"/>
                <w:szCs w:val="24"/>
              </w:rPr>
              <w:t>，以及当阳市、潜江市、松滋市、天门市、仙桃市、昆明兴平牧业现代畜牧业发展咨询等工作。</w:t>
            </w:r>
            <w:bookmarkStart w:id="0" w:name="_GoBack"/>
            <w:bookmarkEnd w:id="0"/>
          </w:p>
        </w:tc>
        <w:tc>
          <w:tcPr>
            <w:tcW w:w="2415" w:type="dxa"/>
            <w:tcBorders>
              <w:top w:val="single" w:sz="4" w:space="0" w:color="auto"/>
              <w:left w:val="single" w:sz="4" w:space="0" w:color="auto"/>
              <w:bottom w:val="single" w:sz="4" w:space="0" w:color="auto"/>
              <w:right w:val="single" w:sz="4" w:space="0" w:color="auto"/>
            </w:tcBorders>
            <w:vAlign w:val="center"/>
          </w:tcPr>
          <w:p w:rsidR="00E33017" w:rsidRPr="007A6D1B" w:rsidRDefault="00E33017">
            <w:pPr>
              <w:rPr>
                <w:rFonts w:ascii="Times New Roman" w:eastAsia="仿宋" w:hAnsi="Times New Roman" w:cs="Times New Roman"/>
                <w:sz w:val="24"/>
                <w:szCs w:val="24"/>
              </w:rPr>
            </w:pPr>
          </w:p>
        </w:tc>
      </w:tr>
      <w:tr w:rsidR="00E33017" w:rsidRPr="008A65A2" w:rsidTr="005B3A97">
        <w:trPr>
          <w:trHeight w:hRule="exact" w:val="71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各级单位</w:t>
            </w:r>
          </w:p>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审核意见</w:t>
            </w:r>
          </w:p>
        </w:tc>
        <w:tc>
          <w:tcPr>
            <w:tcW w:w="6769" w:type="dxa"/>
            <w:gridSpan w:val="5"/>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系（教研室）</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学院（部）</w:t>
            </w:r>
          </w:p>
        </w:tc>
        <w:tc>
          <w:tcPr>
            <w:tcW w:w="2415" w:type="dxa"/>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评估委员会</w:t>
            </w:r>
          </w:p>
        </w:tc>
      </w:tr>
      <w:tr w:rsidR="00E33017" w:rsidRPr="008A65A2" w:rsidTr="005B3A97">
        <w:trPr>
          <w:trHeight w:hRule="exact" w:val="255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评估意见</w:t>
            </w:r>
          </w:p>
        </w:tc>
        <w:tc>
          <w:tcPr>
            <w:tcW w:w="6769" w:type="dxa"/>
            <w:gridSpan w:val="5"/>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5B3A97">
        <w:trPr>
          <w:trHeight w:hRule="exact" w:val="254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5252D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后期</w:t>
            </w:r>
            <w:r w:rsidR="00E33017" w:rsidRPr="008A65A2">
              <w:rPr>
                <w:rFonts w:ascii="Times New Roman" w:eastAsia="黑体" w:hAnsi="黑体" w:cs="Times New Roman"/>
                <w:sz w:val="24"/>
                <w:szCs w:val="24"/>
              </w:rPr>
              <w:t>工作</w:t>
            </w:r>
          </w:p>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建议</w:t>
            </w:r>
          </w:p>
        </w:tc>
        <w:tc>
          <w:tcPr>
            <w:tcW w:w="6769" w:type="dxa"/>
            <w:gridSpan w:val="5"/>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5B3A97">
        <w:trPr>
          <w:trHeight w:hRule="exact" w:val="282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负责人签名单位盖章</w:t>
            </w:r>
          </w:p>
        </w:tc>
        <w:tc>
          <w:tcPr>
            <w:tcW w:w="6769" w:type="dxa"/>
            <w:gridSpan w:val="5"/>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签名：</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2415" w:type="dxa"/>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r>
    </w:tbl>
    <w:p w:rsidR="001D558D" w:rsidRPr="008A65A2" w:rsidRDefault="001D558D" w:rsidP="002025D2">
      <w:pPr>
        <w:spacing w:after="0" w:line="360" w:lineRule="auto"/>
        <w:rPr>
          <w:rFonts w:ascii="Times New Roman" w:eastAsia="仿宋_GB2312" w:hAnsi="Times New Roman" w:cs="Times New Roman"/>
          <w:sz w:val="28"/>
          <w:szCs w:val="28"/>
        </w:rPr>
      </w:pPr>
    </w:p>
    <w:p w:rsidR="00610004" w:rsidRPr="008A65A2" w:rsidRDefault="00610004" w:rsidP="002025D2">
      <w:pPr>
        <w:spacing w:after="0" w:line="360" w:lineRule="auto"/>
        <w:rPr>
          <w:rFonts w:ascii="Times New Roman" w:eastAsia="仿宋_GB2312" w:hAnsi="Times New Roman" w:cs="Times New Roman"/>
          <w:sz w:val="28"/>
          <w:szCs w:val="28"/>
        </w:rPr>
      </w:pPr>
    </w:p>
    <w:sectPr w:rsidR="00610004" w:rsidRPr="008A65A2" w:rsidSect="00B37B77">
      <w:headerReference w:type="default" r:id="rId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324" w:rsidRDefault="00EE2324" w:rsidP="00D80CB3">
      <w:pPr>
        <w:spacing w:after="0"/>
      </w:pPr>
      <w:r>
        <w:separator/>
      </w:r>
    </w:p>
  </w:endnote>
  <w:endnote w:type="continuationSeparator" w:id="0">
    <w:p w:rsidR="00EE2324" w:rsidRDefault="00EE2324" w:rsidP="00D80C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324" w:rsidRDefault="00EE2324" w:rsidP="00D80CB3">
      <w:pPr>
        <w:spacing w:after="0"/>
      </w:pPr>
      <w:r>
        <w:separator/>
      </w:r>
    </w:p>
  </w:footnote>
  <w:footnote w:type="continuationSeparator" w:id="0">
    <w:p w:rsidR="00EE2324" w:rsidRDefault="00EE2324" w:rsidP="00D80C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0D" w:rsidRPr="005B466F" w:rsidRDefault="006F340D" w:rsidP="00554B2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7960"/>
    <w:rsid w:val="0003298F"/>
    <w:rsid w:val="0009280E"/>
    <w:rsid w:val="000C06E2"/>
    <w:rsid w:val="000D1792"/>
    <w:rsid w:val="000F4818"/>
    <w:rsid w:val="00106CDD"/>
    <w:rsid w:val="001153CF"/>
    <w:rsid w:val="00124621"/>
    <w:rsid w:val="00180685"/>
    <w:rsid w:val="0018414E"/>
    <w:rsid w:val="0018420D"/>
    <w:rsid w:val="00191521"/>
    <w:rsid w:val="00195F28"/>
    <w:rsid w:val="001C67AE"/>
    <w:rsid w:val="001D558D"/>
    <w:rsid w:val="002025D2"/>
    <w:rsid w:val="00213A6E"/>
    <w:rsid w:val="00214D70"/>
    <w:rsid w:val="002404DB"/>
    <w:rsid w:val="00265159"/>
    <w:rsid w:val="0027624F"/>
    <w:rsid w:val="0029409F"/>
    <w:rsid w:val="00297BCD"/>
    <w:rsid w:val="002B20DB"/>
    <w:rsid w:val="002B70B9"/>
    <w:rsid w:val="002B7544"/>
    <w:rsid w:val="002C65B3"/>
    <w:rsid w:val="0030535B"/>
    <w:rsid w:val="003166B3"/>
    <w:rsid w:val="00320338"/>
    <w:rsid w:val="00323B43"/>
    <w:rsid w:val="00331861"/>
    <w:rsid w:val="00332111"/>
    <w:rsid w:val="0033378E"/>
    <w:rsid w:val="003344C5"/>
    <w:rsid w:val="003364FE"/>
    <w:rsid w:val="00352200"/>
    <w:rsid w:val="00356D60"/>
    <w:rsid w:val="00367ABD"/>
    <w:rsid w:val="00367E50"/>
    <w:rsid w:val="003B5D9E"/>
    <w:rsid w:val="003D37D8"/>
    <w:rsid w:val="003E2A3C"/>
    <w:rsid w:val="00411227"/>
    <w:rsid w:val="00426133"/>
    <w:rsid w:val="004358AB"/>
    <w:rsid w:val="004400E4"/>
    <w:rsid w:val="0047622C"/>
    <w:rsid w:val="004D1925"/>
    <w:rsid w:val="00501C27"/>
    <w:rsid w:val="005252D7"/>
    <w:rsid w:val="005301EE"/>
    <w:rsid w:val="00536C42"/>
    <w:rsid w:val="005542D0"/>
    <w:rsid w:val="00554B25"/>
    <w:rsid w:val="005A5472"/>
    <w:rsid w:val="005B0027"/>
    <w:rsid w:val="005B27F5"/>
    <w:rsid w:val="005B3A97"/>
    <w:rsid w:val="005B466F"/>
    <w:rsid w:val="005D4CA0"/>
    <w:rsid w:val="005F5607"/>
    <w:rsid w:val="00600AF5"/>
    <w:rsid w:val="00605A33"/>
    <w:rsid w:val="00610004"/>
    <w:rsid w:val="0063541C"/>
    <w:rsid w:val="006B2106"/>
    <w:rsid w:val="006C4AE5"/>
    <w:rsid w:val="006D322A"/>
    <w:rsid w:val="006F340D"/>
    <w:rsid w:val="00700DAA"/>
    <w:rsid w:val="00711E34"/>
    <w:rsid w:val="00722225"/>
    <w:rsid w:val="00724482"/>
    <w:rsid w:val="00724931"/>
    <w:rsid w:val="00730A5E"/>
    <w:rsid w:val="00750A46"/>
    <w:rsid w:val="007526F4"/>
    <w:rsid w:val="00766594"/>
    <w:rsid w:val="00777ABE"/>
    <w:rsid w:val="007800B9"/>
    <w:rsid w:val="007A30A2"/>
    <w:rsid w:val="007A45E0"/>
    <w:rsid w:val="007A6D1B"/>
    <w:rsid w:val="007C00F3"/>
    <w:rsid w:val="007C6E94"/>
    <w:rsid w:val="007D0E41"/>
    <w:rsid w:val="007D2A99"/>
    <w:rsid w:val="007F61F2"/>
    <w:rsid w:val="00810FD8"/>
    <w:rsid w:val="00851ECA"/>
    <w:rsid w:val="00856D73"/>
    <w:rsid w:val="00887CA3"/>
    <w:rsid w:val="008A65A2"/>
    <w:rsid w:val="008A694A"/>
    <w:rsid w:val="008B561E"/>
    <w:rsid w:val="008B70D7"/>
    <w:rsid w:val="008B7726"/>
    <w:rsid w:val="008C7503"/>
    <w:rsid w:val="008D6781"/>
    <w:rsid w:val="008F5AAF"/>
    <w:rsid w:val="00904059"/>
    <w:rsid w:val="00922B48"/>
    <w:rsid w:val="009263F4"/>
    <w:rsid w:val="009443E0"/>
    <w:rsid w:val="009555B3"/>
    <w:rsid w:val="00964899"/>
    <w:rsid w:val="00973924"/>
    <w:rsid w:val="00974E49"/>
    <w:rsid w:val="0097690B"/>
    <w:rsid w:val="0099132C"/>
    <w:rsid w:val="009A2806"/>
    <w:rsid w:val="009C7C1C"/>
    <w:rsid w:val="009E55FA"/>
    <w:rsid w:val="009F2BC3"/>
    <w:rsid w:val="00A12DE4"/>
    <w:rsid w:val="00A83680"/>
    <w:rsid w:val="00AD11A7"/>
    <w:rsid w:val="00AF05C0"/>
    <w:rsid w:val="00B06659"/>
    <w:rsid w:val="00B12593"/>
    <w:rsid w:val="00B14AE2"/>
    <w:rsid w:val="00B25A19"/>
    <w:rsid w:val="00B37B77"/>
    <w:rsid w:val="00B47EED"/>
    <w:rsid w:val="00B5298D"/>
    <w:rsid w:val="00B66335"/>
    <w:rsid w:val="00B8321A"/>
    <w:rsid w:val="00B87BAE"/>
    <w:rsid w:val="00C14C52"/>
    <w:rsid w:val="00C32B03"/>
    <w:rsid w:val="00C5686B"/>
    <w:rsid w:val="00C610E0"/>
    <w:rsid w:val="00C74A45"/>
    <w:rsid w:val="00C92526"/>
    <w:rsid w:val="00C96EAC"/>
    <w:rsid w:val="00CB0304"/>
    <w:rsid w:val="00CB31FF"/>
    <w:rsid w:val="00D27322"/>
    <w:rsid w:val="00D31D50"/>
    <w:rsid w:val="00D3745F"/>
    <w:rsid w:val="00D80CB3"/>
    <w:rsid w:val="00D917B8"/>
    <w:rsid w:val="00D9262B"/>
    <w:rsid w:val="00DA00C9"/>
    <w:rsid w:val="00DA3AD7"/>
    <w:rsid w:val="00DA69F1"/>
    <w:rsid w:val="00DC1D1F"/>
    <w:rsid w:val="00DE2CC4"/>
    <w:rsid w:val="00DE3B55"/>
    <w:rsid w:val="00DE6EDD"/>
    <w:rsid w:val="00E05518"/>
    <w:rsid w:val="00E10E9B"/>
    <w:rsid w:val="00E2280A"/>
    <w:rsid w:val="00E33017"/>
    <w:rsid w:val="00E36A61"/>
    <w:rsid w:val="00E76F86"/>
    <w:rsid w:val="00EB7524"/>
    <w:rsid w:val="00EC04A4"/>
    <w:rsid w:val="00EC11E9"/>
    <w:rsid w:val="00EC7F16"/>
    <w:rsid w:val="00EE2324"/>
    <w:rsid w:val="00F2459E"/>
    <w:rsid w:val="00F27B1E"/>
    <w:rsid w:val="00F35923"/>
    <w:rsid w:val="00F53ED9"/>
    <w:rsid w:val="00F71E38"/>
    <w:rsid w:val="00FC3AB4"/>
    <w:rsid w:val="00FC5D67"/>
    <w:rsid w:val="00FD010B"/>
    <w:rsid w:val="00FD141D"/>
    <w:rsid w:val="00FE6CB5"/>
    <w:rsid w:val="00FF1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80C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80CB3"/>
    <w:rPr>
      <w:rFonts w:ascii="Tahoma" w:hAnsi="Tahoma"/>
      <w:sz w:val="18"/>
      <w:szCs w:val="18"/>
    </w:rPr>
  </w:style>
  <w:style w:type="paragraph" w:styleId="a5">
    <w:name w:val="footer"/>
    <w:basedOn w:val="a"/>
    <w:link w:val="Char0"/>
    <w:uiPriority w:val="99"/>
    <w:unhideWhenUsed/>
    <w:rsid w:val="00D80CB3"/>
    <w:pPr>
      <w:tabs>
        <w:tab w:val="center" w:pos="4153"/>
        <w:tab w:val="right" w:pos="8306"/>
      </w:tabs>
    </w:pPr>
    <w:rPr>
      <w:sz w:val="18"/>
      <w:szCs w:val="18"/>
    </w:rPr>
  </w:style>
  <w:style w:type="character" w:customStyle="1" w:styleId="Char0">
    <w:name w:val="页脚 Char"/>
    <w:basedOn w:val="a0"/>
    <w:link w:val="a5"/>
    <w:uiPriority w:val="99"/>
    <w:rsid w:val="00D80CB3"/>
    <w:rPr>
      <w:rFonts w:ascii="Tahoma" w:hAnsi="Tahoma"/>
      <w:sz w:val="18"/>
      <w:szCs w:val="18"/>
    </w:rPr>
  </w:style>
  <w:style w:type="paragraph" w:styleId="a6">
    <w:name w:val="Balloon Text"/>
    <w:basedOn w:val="a"/>
    <w:link w:val="Char1"/>
    <w:uiPriority w:val="99"/>
    <w:semiHidden/>
    <w:unhideWhenUsed/>
    <w:rsid w:val="0018414E"/>
    <w:pPr>
      <w:spacing w:after="0"/>
    </w:pPr>
    <w:rPr>
      <w:sz w:val="18"/>
      <w:szCs w:val="18"/>
    </w:rPr>
  </w:style>
  <w:style w:type="character" w:customStyle="1" w:styleId="Char1">
    <w:name w:val="批注框文本 Char"/>
    <w:basedOn w:val="a0"/>
    <w:link w:val="a6"/>
    <w:uiPriority w:val="99"/>
    <w:semiHidden/>
    <w:rsid w:val="0018414E"/>
    <w:rPr>
      <w:rFonts w:ascii="Tahoma" w:hAnsi="Tahoma"/>
      <w:sz w:val="18"/>
      <w:szCs w:val="18"/>
    </w:rPr>
  </w:style>
  <w:style w:type="paragraph" w:styleId="a7">
    <w:name w:val="List Paragraph"/>
    <w:basedOn w:val="a"/>
    <w:uiPriority w:val="34"/>
    <w:qFormat/>
    <w:rsid w:val="006F340D"/>
    <w:pPr>
      <w:ind w:firstLineChars="200" w:firstLine="420"/>
    </w:pPr>
  </w:style>
  <w:style w:type="character" w:styleId="a8">
    <w:name w:val="annotation reference"/>
    <w:basedOn w:val="a0"/>
    <w:uiPriority w:val="99"/>
    <w:semiHidden/>
    <w:unhideWhenUsed/>
    <w:rsid w:val="006F340D"/>
    <w:rPr>
      <w:sz w:val="21"/>
      <w:szCs w:val="21"/>
    </w:rPr>
  </w:style>
  <w:style w:type="paragraph" w:styleId="a9">
    <w:name w:val="annotation text"/>
    <w:basedOn w:val="a"/>
    <w:link w:val="Char2"/>
    <w:uiPriority w:val="99"/>
    <w:semiHidden/>
    <w:unhideWhenUsed/>
    <w:rsid w:val="006F340D"/>
  </w:style>
  <w:style w:type="character" w:customStyle="1" w:styleId="Char2">
    <w:name w:val="批注文字 Char"/>
    <w:basedOn w:val="a0"/>
    <w:link w:val="a9"/>
    <w:uiPriority w:val="99"/>
    <w:semiHidden/>
    <w:rsid w:val="006F340D"/>
    <w:rPr>
      <w:rFonts w:ascii="Tahoma" w:hAnsi="Tahoma"/>
    </w:rPr>
  </w:style>
  <w:style w:type="paragraph" w:styleId="aa">
    <w:name w:val="annotation subject"/>
    <w:basedOn w:val="a9"/>
    <w:next w:val="a9"/>
    <w:link w:val="Char3"/>
    <w:uiPriority w:val="99"/>
    <w:semiHidden/>
    <w:unhideWhenUsed/>
    <w:rsid w:val="006F340D"/>
    <w:rPr>
      <w:b/>
      <w:bCs/>
    </w:rPr>
  </w:style>
  <w:style w:type="character" w:customStyle="1" w:styleId="Char3">
    <w:name w:val="批注主题 Char"/>
    <w:basedOn w:val="Char2"/>
    <w:link w:val="aa"/>
    <w:uiPriority w:val="99"/>
    <w:semiHidden/>
    <w:rsid w:val="006F340D"/>
    <w:rPr>
      <w:rFonts w:ascii="Tahoma" w:hAnsi="Tahom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80C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80CB3"/>
    <w:rPr>
      <w:rFonts w:ascii="Tahoma" w:hAnsi="Tahoma"/>
      <w:sz w:val="18"/>
      <w:szCs w:val="18"/>
    </w:rPr>
  </w:style>
  <w:style w:type="paragraph" w:styleId="a5">
    <w:name w:val="footer"/>
    <w:basedOn w:val="a"/>
    <w:link w:val="Char0"/>
    <w:uiPriority w:val="99"/>
    <w:unhideWhenUsed/>
    <w:rsid w:val="00D80CB3"/>
    <w:pPr>
      <w:tabs>
        <w:tab w:val="center" w:pos="4153"/>
        <w:tab w:val="right" w:pos="8306"/>
      </w:tabs>
    </w:pPr>
    <w:rPr>
      <w:sz w:val="18"/>
      <w:szCs w:val="18"/>
    </w:rPr>
  </w:style>
  <w:style w:type="character" w:customStyle="1" w:styleId="Char0">
    <w:name w:val="页脚 Char"/>
    <w:basedOn w:val="a0"/>
    <w:link w:val="a5"/>
    <w:uiPriority w:val="99"/>
    <w:rsid w:val="00D80CB3"/>
    <w:rPr>
      <w:rFonts w:ascii="Tahoma" w:hAnsi="Tahoma"/>
      <w:sz w:val="18"/>
      <w:szCs w:val="18"/>
    </w:rPr>
  </w:style>
  <w:style w:type="paragraph" w:styleId="a6">
    <w:name w:val="Balloon Text"/>
    <w:basedOn w:val="a"/>
    <w:link w:val="Char1"/>
    <w:uiPriority w:val="99"/>
    <w:semiHidden/>
    <w:unhideWhenUsed/>
    <w:rsid w:val="0018414E"/>
    <w:pPr>
      <w:spacing w:after="0"/>
    </w:pPr>
    <w:rPr>
      <w:sz w:val="18"/>
      <w:szCs w:val="18"/>
    </w:rPr>
  </w:style>
  <w:style w:type="character" w:customStyle="1" w:styleId="Char1">
    <w:name w:val="批注框文本 Char"/>
    <w:basedOn w:val="a0"/>
    <w:link w:val="a6"/>
    <w:uiPriority w:val="99"/>
    <w:semiHidden/>
    <w:rsid w:val="0018414E"/>
    <w:rPr>
      <w:rFonts w:ascii="Tahoma" w:hAnsi="Tahoma"/>
      <w:sz w:val="18"/>
      <w:szCs w:val="18"/>
    </w:rPr>
  </w:style>
  <w:style w:type="paragraph" w:styleId="a7">
    <w:name w:val="List Paragraph"/>
    <w:basedOn w:val="a"/>
    <w:uiPriority w:val="34"/>
    <w:qFormat/>
    <w:rsid w:val="006F340D"/>
    <w:pPr>
      <w:ind w:firstLineChars="200" w:firstLine="420"/>
    </w:pPr>
  </w:style>
  <w:style w:type="character" w:styleId="a8">
    <w:name w:val="annotation reference"/>
    <w:basedOn w:val="a0"/>
    <w:uiPriority w:val="99"/>
    <w:semiHidden/>
    <w:unhideWhenUsed/>
    <w:rsid w:val="006F340D"/>
    <w:rPr>
      <w:sz w:val="21"/>
      <w:szCs w:val="21"/>
    </w:rPr>
  </w:style>
  <w:style w:type="paragraph" w:styleId="a9">
    <w:name w:val="annotation text"/>
    <w:basedOn w:val="a"/>
    <w:link w:val="Char2"/>
    <w:uiPriority w:val="99"/>
    <w:semiHidden/>
    <w:unhideWhenUsed/>
    <w:rsid w:val="006F340D"/>
  </w:style>
  <w:style w:type="character" w:customStyle="1" w:styleId="Char2">
    <w:name w:val="批注文字 Char"/>
    <w:basedOn w:val="a0"/>
    <w:link w:val="a9"/>
    <w:uiPriority w:val="99"/>
    <w:semiHidden/>
    <w:rsid w:val="006F340D"/>
    <w:rPr>
      <w:rFonts w:ascii="Tahoma" w:hAnsi="Tahoma"/>
    </w:rPr>
  </w:style>
  <w:style w:type="paragraph" w:styleId="aa">
    <w:name w:val="annotation subject"/>
    <w:basedOn w:val="a9"/>
    <w:next w:val="a9"/>
    <w:link w:val="Char3"/>
    <w:uiPriority w:val="99"/>
    <w:semiHidden/>
    <w:unhideWhenUsed/>
    <w:rsid w:val="006F340D"/>
    <w:rPr>
      <w:b/>
      <w:bCs/>
    </w:rPr>
  </w:style>
  <w:style w:type="character" w:customStyle="1" w:styleId="Char3">
    <w:name w:val="批注主题 Char"/>
    <w:basedOn w:val="Char2"/>
    <w:link w:val="aa"/>
    <w:uiPriority w:val="99"/>
    <w:semiHidden/>
    <w:rsid w:val="006F340D"/>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3</Pages>
  <Words>281</Words>
  <Characters>1602</Characters>
  <Application>Microsoft Office Word</Application>
  <DocSecurity>0</DocSecurity>
  <Lines>13</Lines>
  <Paragraphs>3</Paragraphs>
  <ScaleCrop>false</ScaleCrop>
  <Company>shendu</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Jiang siwen</cp:lastModifiedBy>
  <cp:revision>9</cp:revision>
  <cp:lastPrinted>2017-04-05T01:58:00Z</cp:lastPrinted>
  <dcterms:created xsi:type="dcterms:W3CDTF">2017-04-16T02:08:00Z</dcterms:created>
  <dcterms:modified xsi:type="dcterms:W3CDTF">2017-04-25T10:57:00Z</dcterms:modified>
</cp:coreProperties>
</file>