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86D" w:rsidRPr="008A65A2" w:rsidRDefault="0079086D" w:rsidP="002025D2">
      <w:pPr>
        <w:spacing w:after="0"/>
        <w:jc w:val="center"/>
        <w:rPr>
          <w:rFonts w:ascii="Times New Roman" w:eastAsia="方正小标宋简体" w:hAnsi="Times New Roman"/>
          <w:sz w:val="32"/>
          <w:szCs w:val="32"/>
        </w:rPr>
      </w:pPr>
      <w:r w:rsidRPr="008A65A2">
        <w:rPr>
          <w:rFonts w:ascii="Times New Roman" w:eastAsia="方正小标宋简体" w:hAnsi="Times New Roman" w:hint="eastAsia"/>
          <w:sz w:val="32"/>
          <w:szCs w:val="32"/>
        </w:rPr>
        <w:t>附</w:t>
      </w:r>
      <w:r>
        <w:rPr>
          <w:rFonts w:ascii="Times New Roman" w:eastAsia="方正小标宋简体" w:hAnsi="Times New Roman" w:hint="eastAsia"/>
          <w:sz w:val="32"/>
          <w:szCs w:val="32"/>
        </w:rPr>
        <w:t>件二</w:t>
      </w:r>
      <w:r w:rsidRPr="008A65A2">
        <w:rPr>
          <w:rFonts w:ascii="Times New Roman" w:eastAsia="方正小标宋简体" w:hAnsi="Times New Roman" w:hint="eastAsia"/>
          <w:sz w:val="32"/>
          <w:szCs w:val="32"/>
        </w:rPr>
        <w:t>：华中农业大学教师岗位聘任中期评估表</w:t>
      </w:r>
    </w:p>
    <w:p w:rsidR="0079086D" w:rsidRPr="008A65A2" w:rsidRDefault="0079086D" w:rsidP="002025D2">
      <w:pPr>
        <w:spacing w:after="0"/>
        <w:jc w:val="center"/>
        <w:rPr>
          <w:rFonts w:ascii="Times New Roman" w:eastAsia="FangSong_GB2312" w:hAnsi="Times New Roman"/>
          <w:sz w:val="28"/>
          <w:szCs w:val="28"/>
        </w:rPr>
      </w:pPr>
    </w:p>
    <w:p w:rsidR="0079086D" w:rsidRPr="008A65A2" w:rsidRDefault="0079086D" w:rsidP="009E4E2B">
      <w:pPr>
        <w:spacing w:afterLines="50"/>
        <w:rPr>
          <w:rFonts w:ascii="Times New Roman" w:eastAsia="FangSong_GB2312" w:hAnsi="Times New Roman"/>
          <w:sz w:val="24"/>
          <w:szCs w:val="24"/>
        </w:rPr>
      </w:pPr>
      <w:r w:rsidRPr="008A65A2">
        <w:rPr>
          <w:rFonts w:ascii="Times New Roman" w:eastAsia="黑体" w:hAnsi="黑体" w:hint="eastAsia"/>
          <w:sz w:val="24"/>
          <w:szCs w:val="24"/>
        </w:rPr>
        <w:t>学院</w:t>
      </w:r>
      <w:r w:rsidRPr="008A65A2">
        <w:rPr>
          <w:rFonts w:ascii="Times New Roman" w:eastAsia="FangSong_GB2312" w:hAnsi="Times New Roman" w:hint="eastAsia"/>
          <w:sz w:val="24"/>
          <w:szCs w:val="24"/>
        </w:rPr>
        <w:t>：</w:t>
      </w:r>
      <w:r>
        <w:rPr>
          <w:rFonts w:ascii="Times New Roman" w:eastAsia="FangSong_GB2312" w:hAnsi="Times New Roman" w:hint="eastAsia"/>
          <w:sz w:val="24"/>
          <w:szCs w:val="24"/>
        </w:rPr>
        <w:t>动物医学院</w:t>
      </w:r>
    </w:p>
    <w:tbl>
      <w:tblPr>
        <w:tblW w:w="15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2"/>
        <w:gridCol w:w="455"/>
        <w:gridCol w:w="963"/>
        <w:gridCol w:w="1276"/>
        <w:gridCol w:w="1559"/>
        <w:gridCol w:w="584"/>
        <w:gridCol w:w="1259"/>
        <w:gridCol w:w="2976"/>
        <w:gridCol w:w="773"/>
        <w:gridCol w:w="1070"/>
        <w:gridCol w:w="2977"/>
      </w:tblGrid>
      <w:tr w:rsidR="0079086D" w:rsidRPr="009E4E2B" w:rsidTr="009E4E2B">
        <w:trPr>
          <w:trHeight w:hRule="exact" w:val="630"/>
          <w:jc w:val="center"/>
        </w:trPr>
        <w:tc>
          <w:tcPr>
            <w:tcW w:w="1432" w:type="dxa"/>
            <w:vAlign w:val="center"/>
          </w:tcPr>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姓名</w:t>
            </w:r>
          </w:p>
        </w:tc>
        <w:tc>
          <w:tcPr>
            <w:tcW w:w="1418" w:type="dxa"/>
            <w:gridSpan w:val="2"/>
            <w:vAlign w:val="center"/>
          </w:tcPr>
          <w:p w:rsidR="0079086D" w:rsidRPr="009E4E2B" w:rsidRDefault="0079086D" w:rsidP="009E4E2B">
            <w:pPr>
              <w:spacing w:after="0"/>
              <w:jc w:val="center"/>
              <w:rPr>
                <w:rFonts w:ascii="Times New Roman" w:eastAsia="仿宋" w:hAnsi="Times New Roman"/>
                <w:sz w:val="24"/>
                <w:szCs w:val="24"/>
              </w:rPr>
            </w:pPr>
            <w:r w:rsidRPr="009E4E2B">
              <w:rPr>
                <w:rFonts w:ascii="Times New Roman" w:eastAsia="仿宋" w:hAnsi="Times New Roman" w:hint="eastAsia"/>
                <w:sz w:val="24"/>
                <w:szCs w:val="24"/>
              </w:rPr>
              <w:t>贝为成</w:t>
            </w:r>
          </w:p>
        </w:tc>
        <w:tc>
          <w:tcPr>
            <w:tcW w:w="1276" w:type="dxa"/>
            <w:vAlign w:val="center"/>
          </w:tcPr>
          <w:p w:rsidR="0079086D" w:rsidRPr="009E4E2B" w:rsidRDefault="0079086D" w:rsidP="009E4E2B">
            <w:pPr>
              <w:spacing w:after="0"/>
              <w:jc w:val="center"/>
              <w:rPr>
                <w:rFonts w:ascii="Times New Roman" w:eastAsia="仿宋" w:hAnsi="Times New Roman"/>
                <w:sz w:val="24"/>
                <w:szCs w:val="24"/>
              </w:rPr>
            </w:pPr>
            <w:r w:rsidRPr="009E4E2B">
              <w:rPr>
                <w:rFonts w:ascii="Times New Roman" w:eastAsia="黑体" w:hAnsi="黑体" w:hint="eastAsia"/>
                <w:sz w:val="24"/>
                <w:szCs w:val="24"/>
              </w:rPr>
              <w:t>岗位级别</w:t>
            </w:r>
          </w:p>
        </w:tc>
        <w:tc>
          <w:tcPr>
            <w:tcW w:w="1559" w:type="dxa"/>
            <w:vAlign w:val="center"/>
          </w:tcPr>
          <w:p w:rsidR="0079086D" w:rsidRPr="009E4E2B" w:rsidRDefault="0079086D" w:rsidP="009E4E2B">
            <w:pPr>
              <w:spacing w:after="0"/>
              <w:jc w:val="center"/>
              <w:rPr>
                <w:rFonts w:ascii="Times New Roman" w:eastAsia="仿宋" w:hAnsi="Times New Roman"/>
                <w:sz w:val="24"/>
                <w:szCs w:val="24"/>
              </w:rPr>
            </w:pPr>
            <w:r w:rsidRPr="009E4E2B">
              <w:rPr>
                <w:rFonts w:ascii="Times New Roman" w:eastAsia="仿宋" w:hAnsi="Times New Roman" w:hint="eastAsia"/>
                <w:sz w:val="24"/>
                <w:szCs w:val="24"/>
              </w:rPr>
              <w:t>四级岗</w:t>
            </w:r>
          </w:p>
        </w:tc>
        <w:tc>
          <w:tcPr>
            <w:tcW w:w="1843" w:type="dxa"/>
            <w:gridSpan w:val="2"/>
            <w:vAlign w:val="center"/>
          </w:tcPr>
          <w:p w:rsidR="0079086D" w:rsidRPr="009E4E2B" w:rsidRDefault="0079086D" w:rsidP="009E4E2B">
            <w:pPr>
              <w:spacing w:after="0"/>
              <w:jc w:val="center"/>
              <w:rPr>
                <w:rFonts w:ascii="Times New Roman" w:eastAsia="仿宋" w:hAnsi="Times New Roman"/>
                <w:sz w:val="24"/>
                <w:szCs w:val="24"/>
              </w:rPr>
            </w:pPr>
            <w:r w:rsidRPr="009E4E2B">
              <w:rPr>
                <w:rFonts w:ascii="Times New Roman" w:eastAsia="黑体" w:hAnsi="黑体" w:hint="eastAsia"/>
                <w:sz w:val="24"/>
                <w:szCs w:val="24"/>
              </w:rPr>
              <w:t>所属一级学科</w:t>
            </w:r>
          </w:p>
        </w:tc>
        <w:tc>
          <w:tcPr>
            <w:tcW w:w="2976" w:type="dxa"/>
            <w:vAlign w:val="center"/>
          </w:tcPr>
          <w:p w:rsidR="0079086D" w:rsidRPr="009E4E2B" w:rsidRDefault="0079086D" w:rsidP="009E4E2B">
            <w:pPr>
              <w:spacing w:after="0"/>
              <w:jc w:val="center"/>
              <w:rPr>
                <w:rFonts w:ascii="Times New Roman" w:eastAsia="仿宋" w:hAnsi="Times New Roman"/>
                <w:sz w:val="24"/>
                <w:szCs w:val="24"/>
              </w:rPr>
            </w:pPr>
            <w:r w:rsidRPr="009E4E2B">
              <w:rPr>
                <w:rFonts w:ascii="Times New Roman" w:eastAsia="仿宋" w:hAnsi="Times New Roman" w:hint="eastAsia"/>
                <w:sz w:val="24"/>
                <w:szCs w:val="24"/>
              </w:rPr>
              <w:t>兽医学</w:t>
            </w:r>
          </w:p>
        </w:tc>
        <w:tc>
          <w:tcPr>
            <w:tcW w:w="1843" w:type="dxa"/>
            <w:gridSpan w:val="2"/>
            <w:vAlign w:val="center"/>
          </w:tcPr>
          <w:p w:rsidR="0079086D" w:rsidRPr="009E4E2B" w:rsidRDefault="0079086D" w:rsidP="009E4E2B">
            <w:pPr>
              <w:spacing w:after="0"/>
              <w:jc w:val="center"/>
              <w:rPr>
                <w:rFonts w:ascii="Times New Roman" w:eastAsia="仿宋" w:hAnsi="Times New Roman"/>
                <w:sz w:val="24"/>
                <w:szCs w:val="24"/>
              </w:rPr>
            </w:pPr>
            <w:r w:rsidRPr="009E4E2B">
              <w:rPr>
                <w:rFonts w:ascii="Times New Roman" w:eastAsia="黑体" w:hAnsi="黑体" w:hint="eastAsia"/>
                <w:sz w:val="24"/>
                <w:szCs w:val="24"/>
              </w:rPr>
              <w:t>所属二级学科</w:t>
            </w:r>
          </w:p>
        </w:tc>
        <w:tc>
          <w:tcPr>
            <w:tcW w:w="2977" w:type="dxa"/>
            <w:vAlign w:val="center"/>
          </w:tcPr>
          <w:p w:rsidR="0079086D" w:rsidRPr="009E4E2B" w:rsidRDefault="0079086D" w:rsidP="009E4E2B">
            <w:pPr>
              <w:spacing w:after="0"/>
              <w:jc w:val="center"/>
              <w:rPr>
                <w:rFonts w:ascii="Times New Roman" w:eastAsia="仿宋" w:hAnsi="Times New Roman"/>
                <w:sz w:val="24"/>
                <w:szCs w:val="24"/>
              </w:rPr>
            </w:pPr>
            <w:r w:rsidRPr="009E4E2B">
              <w:rPr>
                <w:rFonts w:ascii="Times New Roman" w:eastAsia="仿宋" w:hAnsi="Times New Roman" w:hint="eastAsia"/>
                <w:sz w:val="24"/>
                <w:szCs w:val="24"/>
              </w:rPr>
              <w:t>预防兽医学</w:t>
            </w:r>
          </w:p>
        </w:tc>
      </w:tr>
      <w:tr w:rsidR="0079086D" w:rsidRPr="009E4E2B" w:rsidTr="009E4E2B">
        <w:trPr>
          <w:trHeight w:val="630"/>
          <w:jc w:val="center"/>
        </w:trPr>
        <w:tc>
          <w:tcPr>
            <w:tcW w:w="15324" w:type="dxa"/>
            <w:gridSpan w:val="11"/>
            <w:vAlign w:val="center"/>
          </w:tcPr>
          <w:p w:rsidR="0079086D" w:rsidRPr="009E4E2B" w:rsidRDefault="0079086D" w:rsidP="009E4E2B">
            <w:pPr>
              <w:spacing w:after="0"/>
              <w:jc w:val="center"/>
              <w:rPr>
                <w:rFonts w:ascii="Times New Roman" w:eastAsia="仿宋" w:hAnsi="Times New Roman"/>
                <w:sz w:val="24"/>
                <w:szCs w:val="24"/>
              </w:rPr>
            </w:pPr>
            <w:r w:rsidRPr="009E4E2B">
              <w:rPr>
                <w:rFonts w:ascii="Times New Roman" w:eastAsia="黑体" w:hAnsi="黑体" w:hint="eastAsia"/>
                <w:sz w:val="24"/>
                <w:szCs w:val="24"/>
              </w:rPr>
              <w:t>自我评估</w:t>
            </w:r>
          </w:p>
        </w:tc>
      </w:tr>
      <w:tr w:rsidR="0079086D" w:rsidRPr="009E4E2B" w:rsidTr="009E4E2B">
        <w:trPr>
          <w:trHeight w:hRule="exact" w:val="630"/>
          <w:jc w:val="center"/>
        </w:trPr>
        <w:tc>
          <w:tcPr>
            <w:tcW w:w="1887" w:type="dxa"/>
            <w:gridSpan w:val="2"/>
            <w:vAlign w:val="center"/>
          </w:tcPr>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项目</w:t>
            </w:r>
          </w:p>
        </w:tc>
        <w:tc>
          <w:tcPr>
            <w:tcW w:w="4382" w:type="dxa"/>
            <w:gridSpan w:val="4"/>
            <w:vAlign w:val="center"/>
          </w:tcPr>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聘任协议书约定的岗位职责与工作目标</w:t>
            </w:r>
          </w:p>
        </w:tc>
        <w:tc>
          <w:tcPr>
            <w:tcW w:w="5008" w:type="dxa"/>
            <w:gridSpan w:val="3"/>
            <w:vAlign w:val="center"/>
          </w:tcPr>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中期完成情况</w:t>
            </w:r>
          </w:p>
        </w:tc>
        <w:tc>
          <w:tcPr>
            <w:tcW w:w="4047" w:type="dxa"/>
            <w:gridSpan w:val="2"/>
            <w:vAlign w:val="center"/>
          </w:tcPr>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存在问题与改进计划</w:t>
            </w:r>
          </w:p>
        </w:tc>
      </w:tr>
      <w:tr w:rsidR="0079086D" w:rsidRPr="009E4E2B" w:rsidTr="009E4E2B">
        <w:trPr>
          <w:trHeight w:hRule="exact" w:val="3865"/>
          <w:jc w:val="center"/>
        </w:trPr>
        <w:tc>
          <w:tcPr>
            <w:tcW w:w="1887" w:type="dxa"/>
            <w:gridSpan w:val="2"/>
            <w:vAlign w:val="center"/>
          </w:tcPr>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学风与职业道德建设</w:t>
            </w:r>
          </w:p>
        </w:tc>
        <w:tc>
          <w:tcPr>
            <w:tcW w:w="4382" w:type="dxa"/>
            <w:gridSpan w:val="4"/>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负责预防兽医学二级学科学风建设、教师职业道德规范的宣传教育、</w:t>
            </w:r>
            <w:r w:rsidRPr="009E4E2B">
              <w:rPr>
                <w:rFonts w:ascii="Times New Roman" w:eastAsia="仿宋" w:hAnsi="Times New Roman"/>
                <w:sz w:val="24"/>
                <w:szCs w:val="24"/>
              </w:rPr>
              <w:t xml:space="preserve"> </w:t>
            </w:r>
            <w:r w:rsidRPr="009E4E2B">
              <w:rPr>
                <w:rFonts w:ascii="Times New Roman" w:eastAsia="仿宋" w:hAnsi="Times New Roman" w:hint="eastAsia"/>
                <w:sz w:val="24"/>
                <w:szCs w:val="24"/>
              </w:rPr>
              <w:t>监督管理工作。研究制定并采取相关措施，营造积板向上、崇尚学术、勇于探索、迫求真理、自由唯真的学术氛围。预防兽医学学科学术氛围良好，学风端正，教师和学生无违反职业道德规范和学术不端行为发生。</w:t>
            </w:r>
          </w:p>
        </w:tc>
        <w:tc>
          <w:tcPr>
            <w:tcW w:w="5008" w:type="dxa"/>
            <w:gridSpan w:val="3"/>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预防兽医学第一党支部在何启盖书记和郭爱珍副书记的带领下，认真学习中央“三严三实”、“四讲四有”材料，深入开展“两学一做”支部学习活动，让大家努力做一个全面均衡发展的洁身自好的教师。</w:t>
            </w:r>
            <w:r w:rsidRPr="009E4E2B">
              <w:rPr>
                <w:rFonts w:ascii="Times New Roman" w:eastAsia="仿宋" w:hAnsi="Times New Roman"/>
                <w:sz w:val="24"/>
                <w:szCs w:val="24"/>
              </w:rPr>
              <w:t xml:space="preserve"> </w:t>
            </w:r>
            <w:r w:rsidRPr="009E4E2B">
              <w:rPr>
                <w:rFonts w:ascii="Times New Roman" w:eastAsia="仿宋" w:hAnsi="Times New Roman" w:hint="eastAsia"/>
                <w:sz w:val="24"/>
                <w:szCs w:val="24"/>
              </w:rPr>
              <w:t>聘期内教师和学生无违反职业道德规范和学术不端行为发生。</w:t>
            </w:r>
          </w:p>
          <w:p w:rsidR="0079086D" w:rsidRPr="009E4E2B" w:rsidRDefault="0079086D" w:rsidP="0079086D">
            <w:pPr>
              <w:spacing w:after="0" w:line="360" w:lineRule="auto"/>
              <w:ind w:firstLineChars="200" w:firstLine="31680"/>
              <w:rPr>
                <w:rFonts w:ascii="Times New Roman" w:eastAsia="仿宋" w:hAnsi="Times New Roman"/>
                <w:sz w:val="24"/>
                <w:szCs w:val="24"/>
              </w:rPr>
            </w:pPr>
          </w:p>
        </w:tc>
        <w:tc>
          <w:tcPr>
            <w:tcW w:w="4047" w:type="dxa"/>
            <w:gridSpan w:val="2"/>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支部生活会到会的教师还是相对偏少。支部会议是个学习、交流的好机会，组织更多老师参加。</w:t>
            </w:r>
          </w:p>
        </w:tc>
      </w:tr>
      <w:tr w:rsidR="0079086D" w:rsidRPr="009E4E2B" w:rsidTr="002457B3">
        <w:trPr>
          <w:jc w:val="center"/>
        </w:trPr>
        <w:tc>
          <w:tcPr>
            <w:tcW w:w="1887" w:type="dxa"/>
            <w:gridSpan w:val="2"/>
            <w:vAlign w:val="center"/>
          </w:tcPr>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学生教育</w:t>
            </w:r>
          </w:p>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管理</w:t>
            </w:r>
          </w:p>
        </w:tc>
        <w:tc>
          <w:tcPr>
            <w:tcW w:w="4382" w:type="dxa"/>
            <w:gridSpan w:val="4"/>
            <w:vAlign w:val="center"/>
          </w:tcPr>
          <w:p w:rsidR="0079086D" w:rsidRPr="009E4E2B" w:rsidRDefault="0079086D" w:rsidP="002457B3">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参与并积极带领预防兽医学学科教师从事学生思想政治教育与学生管理工作，在教学科研等工作中坚持学为人师、行为世范，以高尚的道德情操和社会主义核心价值观引领和培育学生健康成长。争取担任建一届本科班主任，所带班级和所指导研究生无重大责任事故发生，学生健康成长，品行优良。</w:t>
            </w:r>
          </w:p>
        </w:tc>
        <w:tc>
          <w:tcPr>
            <w:tcW w:w="5008" w:type="dxa"/>
            <w:gridSpan w:val="3"/>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预防兽医学第一党支部形成以</w:t>
            </w:r>
            <w:r w:rsidRPr="009E4E2B">
              <w:rPr>
                <w:rFonts w:ascii="Times New Roman" w:eastAsia="仿宋" w:hAnsi="Times New Roman"/>
                <w:sz w:val="24"/>
                <w:szCs w:val="24"/>
              </w:rPr>
              <w:t>3-4</w:t>
            </w:r>
            <w:r w:rsidRPr="009E4E2B">
              <w:rPr>
                <w:rFonts w:ascii="Times New Roman" w:eastAsia="仿宋" w:hAnsi="Times New Roman" w:hint="eastAsia"/>
                <w:sz w:val="24"/>
                <w:szCs w:val="24"/>
              </w:rPr>
              <w:t>个教师为一组，跟学生党支部对接，开展思想政治、科学研究、文体活动等学习交流活动。在教学科研中作中，坚持为人师表、行为世范。指导的研究生无重大责任事故发生，学生科研思维活跃、体格健魄、实验室科研氛围欣欣向荣，一片生机。</w:t>
            </w:r>
          </w:p>
        </w:tc>
        <w:tc>
          <w:tcPr>
            <w:tcW w:w="4047" w:type="dxa"/>
            <w:gridSpan w:val="2"/>
            <w:vAlign w:val="center"/>
          </w:tcPr>
          <w:p w:rsidR="0079086D" w:rsidRPr="009E4E2B" w:rsidRDefault="0079086D" w:rsidP="009E4E2B">
            <w:pPr>
              <w:spacing w:after="0" w:line="360" w:lineRule="auto"/>
              <w:jc w:val="both"/>
              <w:rPr>
                <w:rFonts w:ascii="Times New Roman" w:eastAsia="仿宋" w:hAnsi="Times New Roman"/>
                <w:sz w:val="24"/>
                <w:szCs w:val="24"/>
              </w:rPr>
            </w:pPr>
            <w:r w:rsidRPr="009E4E2B">
              <w:rPr>
                <w:rFonts w:ascii="Times New Roman" w:eastAsia="仿宋" w:hAnsi="Times New Roman" w:hint="eastAsia"/>
                <w:sz w:val="24"/>
                <w:szCs w:val="24"/>
              </w:rPr>
              <w:t>由于本人</w:t>
            </w:r>
            <w:r w:rsidRPr="009E4E2B">
              <w:rPr>
                <w:rFonts w:ascii="Times New Roman" w:eastAsia="仿宋" w:hAnsi="Times New Roman"/>
                <w:sz w:val="24"/>
                <w:szCs w:val="24"/>
              </w:rPr>
              <w:t>2016</w:t>
            </w:r>
            <w:r w:rsidRPr="009E4E2B">
              <w:rPr>
                <w:rFonts w:ascii="Times New Roman" w:eastAsia="仿宋" w:hAnsi="Times New Roman" w:hint="eastAsia"/>
                <w:sz w:val="24"/>
                <w:szCs w:val="24"/>
              </w:rPr>
              <w:t>年作为华农和广西扬翔集团校企合作技术团队成员之一，经常要深入扬翔公司猪场开展基层工作，还没有担任一届本科班主任。争取在聘期内担任一届本科班主任。</w:t>
            </w:r>
          </w:p>
        </w:tc>
      </w:tr>
      <w:tr w:rsidR="0079086D" w:rsidRPr="009E4E2B" w:rsidTr="002457B3">
        <w:trPr>
          <w:trHeight w:hRule="exact" w:val="3223"/>
          <w:jc w:val="center"/>
        </w:trPr>
        <w:tc>
          <w:tcPr>
            <w:tcW w:w="1887" w:type="dxa"/>
            <w:gridSpan w:val="2"/>
            <w:vAlign w:val="center"/>
          </w:tcPr>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教学工作</w:t>
            </w:r>
          </w:p>
        </w:tc>
        <w:tc>
          <w:tcPr>
            <w:tcW w:w="4382" w:type="dxa"/>
            <w:gridSpan w:val="4"/>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承担本科生教学和研究生培养工作，面向本科生讲授</w:t>
            </w:r>
            <w:r w:rsidRPr="009E4E2B">
              <w:rPr>
                <w:rFonts w:ascii="Times New Roman" w:eastAsia="仿宋" w:hAnsi="Times New Roman"/>
                <w:sz w:val="24"/>
                <w:szCs w:val="24"/>
              </w:rPr>
              <w:t>«</w:t>
            </w:r>
            <w:r w:rsidRPr="009E4E2B">
              <w:rPr>
                <w:rFonts w:ascii="Times New Roman" w:eastAsia="仿宋" w:hAnsi="Times New Roman" w:hint="eastAsia"/>
                <w:sz w:val="24"/>
                <w:szCs w:val="24"/>
              </w:rPr>
              <w:t>兽医学</w:t>
            </w:r>
            <w:r w:rsidRPr="009E4E2B">
              <w:rPr>
                <w:rFonts w:ascii="Times New Roman" w:eastAsia="仿宋" w:hAnsi="Times New Roman"/>
                <w:sz w:val="24"/>
                <w:szCs w:val="24"/>
              </w:rPr>
              <w:t>»</w:t>
            </w:r>
            <w:r w:rsidRPr="009E4E2B">
              <w:rPr>
                <w:rFonts w:ascii="Times New Roman" w:eastAsia="仿宋" w:hAnsi="Times New Roman" w:hint="eastAsia"/>
                <w:sz w:val="24"/>
                <w:szCs w:val="24"/>
              </w:rPr>
              <w:t>、</w:t>
            </w:r>
            <w:r w:rsidRPr="009E4E2B">
              <w:rPr>
                <w:rFonts w:ascii="Times New Roman" w:eastAsia="仿宋" w:hAnsi="Times New Roman"/>
                <w:sz w:val="24"/>
                <w:szCs w:val="24"/>
              </w:rPr>
              <w:t>«</w:t>
            </w:r>
            <w:r w:rsidRPr="009E4E2B">
              <w:rPr>
                <w:rFonts w:ascii="Times New Roman" w:eastAsia="仿宋" w:hAnsi="Times New Roman" w:hint="eastAsia"/>
                <w:sz w:val="24"/>
                <w:szCs w:val="24"/>
              </w:rPr>
              <w:t>病毒与人类健康</w:t>
            </w:r>
            <w:r w:rsidRPr="009E4E2B">
              <w:rPr>
                <w:rFonts w:ascii="Times New Roman" w:eastAsia="仿宋" w:hAnsi="Times New Roman"/>
                <w:sz w:val="24"/>
                <w:szCs w:val="24"/>
              </w:rPr>
              <w:t>»</w:t>
            </w:r>
            <w:r w:rsidRPr="009E4E2B">
              <w:rPr>
                <w:rFonts w:ascii="Times New Roman" w:eastAsia="仿宋" w:hAnsi="Times New Roman" w:hint="eastAsia"/>
                <w:sz w:val="24"/>
                <w:szCs w:val="24"/>
              </w:rPr>
              <w:t>课程，每年不少于</w:t>
            </w:r>
            <w:r w:rsidRPr="009E4E2B">
              <w:rPr>
                <w:rFonts w:ascii="Times New Roman" w:eastAsia="仿宋" w:hAnsi="Times New Roman"/>
                <w:sz w:val="24"/>
                <w:szCs w:val="24"/>
              </w:rPr>
              <w:t>30</w:t>
            </w:r>
            <w:r w:rsidRPr="009E4E2B">
              <w:rPr>
                <w:rFonts w:ascii="Times New Roman" w:eastAsia="仿宋" w:hAnsi="Times New Roman" w:hint="eastAsia"/>
                <w:sz w:val="24"/>
                <w:szCs w:val="24"/>
              </w:rPr>
              <w:t>学时，教学效果良好，学生评教位无位于同职称教师后</w:t>
            </w:r>
            <w:r w:rsidRPr="009E4E2B">
              <w:rPr>
                <w:rFonts w:ascii="Times New Roman" w:eastAsia="仿宋" w:hAnsi="Times New Roman"/>
                <w:sz w:val="24"/>
                <w:szCs w:val="24"/>
              </w:rPr>
              <w:t>10%</w:t>
            </w:r>
            <w:r w:rsidRPr="009E4E2B">
              <w:rPr>
                <w:rFonts w:ascii="Times New Roman" w:eastAsia="仿宋" w:hAnsi="Times New Roman" w:hint="eastAsia"/>
                <w:sz w:val="24"/>
                <w:szCs w:val="24"/>
              </w:rPr>
              <w:t>记录；推进</w:t>
            </w:r>
            <w:r w:rsidRPr="009E4E2B">
              <w:rPr>
                <w:rFonts w:ascii="Times New Roman" w:eastAsia="仿宋" w:hAnsi="Times New Roman"/>
                <w:sz w:val="24"/>
                <w:szCs w:val="24"/>
              </w:rPr>
              <w:t>«</w:t>
            </w:r>
            <w:r w:rsidRPr="009E4E2B">
              <w:rPr>
                <w:rFonts w:ascii="Times New Roman" w:eastAsia="仿宋" w:hAnsi="Times New Roman" w:hint="eastAsia"/>
                <w:sz w:val="24"/>
                <w:szCs w:val="24"/>
              </w:rPr>
              <w:t>兽医学</w:t>
            </w:r>
            <w:r w:rsidRPr="009E4E2B">
              <w:rPr>
                <w:rFonts w:ascii="Times New Roman" w:eastAsia="仿宋" w:hAnsi="Times New Roman"/>
                <w:sz w:val="24"/>
                <w:szCs w:val="24"/>
              </w:rPr>
              <w:t>»</w:t>
            </w:r>
            <w:r w:rsidRPr="009E4E2B">
              <w:rPr>
                <w:rFonts w:ascii="Times New Roman" w:eastAsia="仿宋" w:hAnsi="Times New Roman" w:hint="eastAsia"/>
                <w:sz w:val="24"/>
                <w:szCs w:val="24"/>
              </w:rPr>
              <w:t>精品课程建设，并新建一项精品课程。</w:t>
            </w:r>
          </w:p>
        </w:tc>
        <w:tc>
          <w:tcPr>
            <w:tcW w:w="5008" w:type="dxa"/>
            <w:gridSpan w:val="3"/>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聘期内主要讲授全校本科生通识课程《病毒与人类健康》和动物科学专业《兽医学》课程。尽量做到上课前认真备课，查阅大量文献，及时将新知识、新研究进展补充进去，使学生不仅掌握书本上的知识，而且还能了解当前学科最新研究动态与发展趋势。每年学时不少于</w:t>
            </w:r>
            <w:r w:rsidRPr="009E4E2B">
              <w:rPr>
                <w:rFonts w:ascii="Times New Roman" w:eastAsia="仿宋" w:hAnsi="Times New Roman"/>
                <w:sz w:val="24"/>
                <w:szCs w:val="24"/>
              </w:rPr>
              <w:t>100</w:t>
            </w:r>
            <w:r w:rsidRPr="009E4E2B">
              <w:rPr>
                <w:rFonts w:ascii="Times New Roman" w:eastAsia="仿宋" w:hAnsi="Times New Roman" w:hint="eastAsia"/>
                <w:sz w:val="24"/>
                <w:szCs w:val="24"/>
              </w:rPr>
              <w:t>学时，学生评教位于参评所有教师</w:t>
            </w:r>
            <w:r w:rsidRPr="009E4E2B">
              <w:rPr>
                <w:rFonts w:ascii="Times New Roman" w:eastAsia="仿宋" w:hAnsi="Times New Roman"/>
                <w:sz w:val="24"/>
                <w:szCs w:val="24"/>
              </w:rPr>
              <w:t>40%</w:t>
            </w:r>
            <w:r w:rsidRPr="009E4E2B">
              <w:rPr>
                <w:rFonts w:ascii="Times New Roman" w:eastAsia="仿宋" w:hAnsi="Times New Roman" w:hint="eastAsia"/>
                <w:sz w:val="24"/>
                <w:szCs w:val="24"/>
              </w:rPr>
              <w:t>之前。推进兽医学</w:t>
            </w:r>
            <w:r w:rsidRPr="009E4E2B">
              <w:rPr>
                <w:rFonts w:ascii="Times New Roman" w:eastAsia="仿宋" w:hAnsi="Times New Roman"/>
                <w:sz w:val="24"/>
                <w:szCs w:val="24"/>
              </w:rPr>
              <w:t>PPT</w:t>
            </w:r>
            <w:r w:rsidRPr="009E4E2B">
              <w:rPr>
                <w:rFonts w:ascii="Times New Roman" w:eastAsia="仿宋" w:hAnsi="Times New Roman" w:hint="eastAsia"/>
                <w:sz w:val="24"/>
                <w:szCs w:val="24"/>
              </w:rPr>
              <w:t>教改项目和精品课程建设。</w:t>
            </w:r>
          </w:p>
        </w:tc>
        <w:tc>
          <w:tcPr>
            <w:tcW w:w="4047" w:type="dxa"/>
            <w:gridSpan w:val="2"/>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还需要将更多的临床实践案例结合到教学课堂，让课堂更生动、活跃。争取将兽医学建设成校级精品课程。</w:t>
            </w:r>
          </w:p>
        </w:tc>
      </w:tr>
      <w:tr w:rsidR="0079086D" w:rsidRPr="009E4E2B" w:rsidTr="002457B3">
        <w:trPr>
          <w:cantSplit/>
          <w:jc w:val="center"/>
        </w:trPr>
        <w:tc>
          <w:tcPr>
            <w:tcW w:w="1887" w:type="dxa"/>
            <w:gridSpan w:val="2"/>
            <w:vAlign w:val="center"/>
          </w:tcPr>
          <w:p w:rsidR="0079086D" w:rsidRPr="009E4E2B" w:rsidRDefault="0079086D" w:rsidP="009E4E2B">
            <w:pPr>
              <w:spacing w:after="0"/>
              <w:jc w:val="center"/>
              <w:rPr>
                <w:rFonts w:ascii="Times New Roman" w:eastAsia="仿宋" w:hAnsi="Times New Roman"/>
                <w:sz w:val="24"/>
                <w:szCs w:val="24"/>
              </w:rPr>
            </w:pPr>
            <w:r w:rsidRPr="009E4E2B">
              <w:rPr>
                <w:rFonts w:ascii="Times New Roman" w:eastAsia="黑体" w:hAnsi="黑体" w:hint="eastAsia"/>
                <w:sz w:val="24"/>
                <w:szCs w:val="24"/>
              </w:rPr>
              <w:t>人才培养</w:t>
            </w:r>
          </w:p>
        </w:tc>
        <w:tc>
          <w:tcPr>
            <w:tcW w:w="4382" w:type="dxa"/>
            <w:gridSpan w:val="4"/>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负責组织必预防兽医学学科人才培养日标和培养方案的制定和具体实施，提高本学科人才培养质量。聘期内，指导本科毕业生</w:t>
            </w:r>
            <w:r w:rsidRPr="009E4E2B">
              <w:rPr>
                <w:rFonts w:ascii="Times New Roman" w:eastAsia="仿宋" w:hAnsi="Times New Roman"/>
                <w:sz w:val="24"/>
                <w:szCs w:val="24"/>
              </w:rPr>
              <w:t>8</w:t>
            </w:r>
            <w:r w:rsidRPr="009E4E2B">
              <w:rPr>
                <w:rFonts w:ascii="Times New Roman" w:eastAsia="仿宋" w:hAnsi="Times New Roman" w:hint="eastAsia"/>
                <w:sz w:val="24"/>
                <w:szCs w:val="24"/>
              </w:rPr>
              <w:t>名、硕士比业生</w:t>
            </w:r>
            <w:r w:rsidRPr="009E4E2B">
              <w:rPr>
                <w:rFonts w:ascii="Times New Roman" w:eastAsia="仿宋" w:hAnsi="Times New Roman"/>
                <w:sz w:val="24"/>
                <w:szCs w:val="24"/>
              </w:rPr>
              <w:t>8</w:t>
            </w:r>
            <w:r w:rsidRPr="009E4E2B">
              <w:rPr>
                <w:rFonts w:ascii="Times New Roman" w:eastAsia="仿宋" w:hAnsi="Times New Roman" w:hint="eastAsia"/>
                <w:sz w:val="24"/>
                <w:szCs w:val="24"/>
              </w:rPr>
              <w:t>名、博士比业生</w:t>
            </w:r>
            <w:r w:rsidRPr="009E4E2B">
              <w:rPr>
                <w:rFonts w:ascii="Times New Roman" w:eastAsia="仿宋" w:hAnsi="Times New Roman"/>
                <w:sz w:val="24"/>
                <w:szCs w:val="24"/>
              </w:rPr>
              <w:t>2</w:t>
            </w:r>
            <w:r w:rsidRPr="009E4E2B">
              <w:rPr>
                <w:rFonts w:ascii="Times New Roman" w:eastAsia="仿宋" w:hAnsi="Times New Roman" w:hint="eastAsia"/>
                <w:sz w:val="24"/>
                <w:szCs w:val="24"/>
              </w:rPr>
              <w:t>名、</w:t>
            </w:r>
            <w:r w:rsidRPr="009E4E2B">
              <w:rPr>
                <w:rFonts w:ascii="Times New Roman" w:eastAsia="仿宋" w:hAnsi="Times New Roman"/>
                <w:sz w:val="24"/>
                <w:szCs w:val="24"/>
              </w:rPr>
              <w:t xml:space="preserve"> </w:t>
            </w:r>
            <w:r w:rsidRPr="009E4E2B">
              <w:rPr>
                <w:rFonts w:ascii="Times New Roman" w:eastAsia="仿宋" w:hAnsi="Times New Roman" w:hint="eastAsia"/>
                <w:sz w:val="24"/>
                <w:szCs w:val="24"/>
              </w:rPr>
              <w:t>暑期社会实践学生</w:t>
            </w:r>
            <w:r w:rsidRPr="009E4E2B">
              <w:rPr>
                <w:rFonts w:ascii="Times New Roman" w:eastAsia="仿宋" w:hAnsi="Times New Roman"/>
                <w:sz w:val="24"/>
                <w:szCs w:val="24"/>
              </w:rPr>
              <w:t>3</w:t>
            </w:r>
            <w:r w:rsidRPr="009E4E2B">
              <w:rPr>
                <w:rFonts w:ascii="Times New Roman" w:eastAsia="仿宋" w:hAnsi="Times New Roman" w:hint="eastAsia"/>
                <w:sz w:val="24"/>
                <w:szCs w:val="24"/>
              </w:rPr>
              <w:t>名；指导大学生毕业论文或科技创新获得优秀成果</w:t>
            </w:r>
            <w:r w:rsidRPr="009E4E2B">
              <w:rPr>
                <w:rFonts w:ascii="Times New Roman" w:eastAsia="仿宋" w:hAnsi="Times New Roman"/>
                <w:sz w:val="24"/>
                <w:szCs w:val="24"/>
              </w:rPr>
              <w:t>1</w:t>
            </w:r>
            <w:r w:rsidRPr="009E4E2B">
              <w:rPr>
                <w:rFonts w:ascii="Times New Roman" w:eastAsia="仿宋" w:hAnsi="Times New Roman" w:hint="eastAsia"/>
                <w:sz w:val="24"/>
                <w:szCs w:val="24"/>
              </w:rPr>
              <w:t>项，指导研究生争取获得省级及以上优秀学位论文</w:t>
            </w:r>
            <w:r w:rsidRPr="009E4E2B">
              <w:rPr>
                <w:rFonts w:ascii="Times New Roman" w:eastAsia="仿宋" w:hAnsi="Times New Roman"/>
                <w:sz w:val="24"/>
                <w:szCs w:val="24"/>
              </w:rPr>
              <w:t>1</w:t>
            </w:r>
            <w:r w:rsidRPr="009E4E2B">
              <w:rPr>
                <w:rFonts w:ascii="Times New Roman" w:eastAsia="仿宋" w:hAnsi="Times New Roman" w:hint="eastAsia"/>
                <w:sz w:val="24"/>
                <w:szCs w:val="24"/>
              </w:rPr>
              <w:t>项（或取得高水平研究成果）。</w:t>
            </w:r>
          </w:p>
        </w:tc>
        <w:tc>
          <w:tcPr>
            <w:tcW w:w="5008" w:type="dxa"/>
            <w:gridSpan w:val="3"/>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目前指导本科毕业生</w:t>
            </w:r>
            <w:r w:rsidRPr="009E4E2B">
              <w:rPr>
                <w:rFonts w:ascii="Times New Roman" w:eastAsia="仿宋" w:hAnsi="Times New Roman"/>
                <w:sz w:val="24"/>
                <w:szCs w:val="24"/>
              </w:rPr>
              <w:t>5</w:t>
            </w:r>
            <w:r w:rsidRPr="009E4E2B">
              <w:rPr>
                <w:rFonts w:ascii="Times New Roman" w:eastAsia="仿宋" w:hAnsi="Times New Roman" w:hint="eastAsia"/>
                <w:sz w:val="24"/>
                <w:szCs w:val="24"/>
              </w:rPr>
              <w:t>名（</w:t>
            </w:r>
            <w:r w:rsidRPr="009E4E2B">
              <w:rPr>
                <w:rFonts w:ascii="Times New Roman" w:eastAsia="仿宋" w:hAnsi="Times New Roman"/>
                <w:sz w:val="24"/>
                <w:szCs w:val="24"/>
              </w:rPr>
              <w:t>1</w:t>
            </w:r>
            <w:r w:rsidRPr="009E4E2B">
              <w:rPr>
                <w:rFonts w:ascii="Times New Roman" w:eastAsia="仿宋" w:hAnsi="Times New Roman" w:hint="eastAsia"/>
                <w:sz w:val="24"/>
                <w:szCs w:val="24"/>
              </w:rPr>
              <w:t>人获湖北省优秀论文奖）、硕士毕业生</w:t>
            </w:r>
            <w:r w:rsidRPr="009E4E2B">
              <w:rPr>
                <w:rFonts w:ascii="Times New Roman" w:eastAsia="仿宋" w:hAnsi="Times New Roman"/>
                <w:sz w:val="24"/>
                <w:szCs w:val="24"/>
              </w:rPr>
              <w:t>6</w:t>
            </w:r>
            <w:r w:rsidRPr="009E4E2B">
              <w:rPr>
                <w:rFonts w:ascii="Times New Roman" w:eastAsia="仿宋" w:hAnsi="Times New Roman" w:hint="eastAsia"/>
                <w:sz w:val="24"/>
                <w:szCs w:val="24"/>
              </w:rPr>
              <w:t>名、博士毕业生</w:t>
            </w:r>
            <w:r w:rsidRPr="009E4E2B">
              <w:rPr>
                <w:rFonts w:ascii="Times New Roman" w:eastAsia="仿宋" w:hAnsi="Times New Roman"/>
                <w:sz w:val="24"/>
                <w:szCs w:val="24"/>
              </w:rPr>
              <w:t>1</w:t>
            </w:r>
            <w:r w:rsidRPr="009E4E2B">
              <w:rPr>
                <w:rFonts w:ascii="Times New Roman" w:eastAsia="仿宋" w:hAnsi="Times New Roman" w:hint="eastAsia"/>
                <w:sz w:val="24"/>
                <w:szCs w:val="24"/>
              </w:rPr>
              <w:t>人；指导</w:t>
            </w:r>
            <w:r w:rsidRPr="009E4E2B">
              <w:rPr>
                <w:rFonts w:ascii="Times New Roman" w:eastAsia="仿宋" w:hAnsi="Times New Roman"/>
                <w:sz w:val="24"/>
                <w:szCs w:val="24"/>
              </w:rPr>
              <w:t>4</w:t>
            </w:r>
            <w:r w:rsidRPr="009E4E2B">
              <w:rPr>
                <w:rFonts w:ascii="Times New Roman" w:eastAsia="仿宋" w:hAnsi="Times New Roman" w:hint="eastAsia"/>
                <w:sz w:val="24"/>
                <w:szCs w:val="24"/>
              </w:rPr>
              <w:t>项大学生</w:t>
            </w:r>
            <w:r w:rsidRPr="009E4E2B">
              <w:rPr>
                <w:rFonts w:ascii="Times New Roman" w:eastAsia="仿宋" w:hAnsi="Times New Roman"/>
                <w:sz w:val="24"/>
                <w:szCs w:val="24"/>
              </w:rPr>
              <w:t>SRF</w:t>
            </w:r>
            <w:r w:rsidRPr="009E4E2B">
              <w:rPr>
                <w:rFonts w:ascii="Times New Roman" w:eastAsia="仿宋" w:hAnsi="Times New Roman" w:hint="eastAsia"/>
                <w:sz w:val="24"/>
                <w:szCs w:val="24"/>
              </w:rPr>
              <w:t>。</w:t>
            </w:r>
          </w:p>
        </w:tc>
        <w:tc>
          <w:tcPr>
            <w:tcW w:w="4047" w:type="dxa"/>
            <w:gridSpan w:val="2"/>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没有硕士或博士获得校级或省级优秀论文士。争取聘期内至少培养</w:t>
            </w:r>
            <w:r w:rsidRPr="009E4E2B">
              <w:rPr>
                <w:rFonts w:ascii="Times New Roman" w:eastAsia="仿宋" w:hAnsi="Times New Roman"/>
                <w:sz w:val="24"/>
                <w:szCs w:val="24"/>
              </w:rPr>
              <w:t>1-2</w:t>
            </w:r>
            <w:r w:rsidRPr="009E4E2B">
              <w:rPr>
                <w:rFonts w:ascii="Times New Roman" w:eastAsia="仿宋" w:hAnsi="Times New Roman" w:hint="eastAsia"/>
                <w:sz w:val="24"/>
                <w:szCs w:val="24"/>
              </w:rPr>
              <w:t>名硕士或博士获得校级或省级优秀论文。</w:t>
            </w:r>
            <w:r w:rsidRPr="009E4E2B">
              <w:rPr>
                <w:rFonts w:ascii="Times New Roman" w:eastAsia="仿宋" w:hAnsi="Times New Roman"/>
                <w:sz w:val="24"/>
                <w:szCs w:val="24"/>
              </w:rPr>
              <w:t xml:space="preserve"> </w:t>
            </w:r>
          </w:p>
        </w:tc>
      </w:tr>
      <w:tr w:rsidR="0079086D" w:rsidRPr="009E4E2B" w:rsidTr="002457B3">
        <w:trPr>
          <w:trHeight w:hRule="exact" w:val="6119"/>
          <w:jc w:val="center"/>
        </w:trPr>
        <w:tc>
          <w:tcPr>
            <w:tcW w:w="1887" w:type="dxa"/>
            <w:gridSpan w:val="2"/>
            <w:vAlign w:val="center"/>
          </w:tcPr>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科学研究</w:t>
            </w:r>
          </w:p>
        </w:tc>
        <w:tc>
          <w:tcPr>
            <w:tcW w:w="4382" w:type="dxa"/>
            <w:gridSpan w:val="4"/>
            <w:vAlign w:val="center"/>
          </w:tcPr>
          <w:p w:rsidR="0079086D" w:rsidRPr="009E4E2B" w:rsidRDefault="0079086D" w:rsidP="009E4E2B">
            <w:pPr>
              <w:spacing w:after="0" w:line="360" w:lineRule="auto"/>
              <w:jc w:val="both"/>
              <w:rPr>
                <w:rFonts w:ascii="Times New Roman" w:eastAsia="仿宋" w:hAnsi="Times New Roman"/>
                <w:sz w:val="24"/>
                <w:szCs w:val="24"/>
              </w:rPr>
            </w:pPr>
            <w:r w:rsidRPr="009E4E2B">
              <w:rPr>
                <w:rFonts w:ascii="Times New Roman" w:eastAsia="仿宋" w:hAnsi="Times New Roman" w:hint="eastAsia"/>
                <w:sz w:val="24"/>
                <w:szCs w:val="24"/>
              </w:rPr>
              <w:t>负责（预防兽医学）学科科学研究工作，形成稳定的动物病原细菌分子生物学和传染病防制研究方向，产生标志性或有影响力的科技成果。聘期内，</w:t>
            </w:r>
            <w:r w:rsidRPr="009E4E2B">
              <w:rPr>
                <w:rFonts w:ascii="Times New Roman" w:eastAsia="仿宋" w:hAnsi="Times New Roman"/>
                <w:sz w:val="24"/>
                <w:szCs w:val="24"/>
              </w:rPr>
              <w:t xml:space="preserve"> </w:t>
            </w:r>
            <w:r w:rsidRPr="009E4E2B">
              <w:rPr>
                <w:rFonts w:ascii="Times New Roman" w:eastAsia="仿宋" w:hAnsi="Times New Roman" w:hint="eastAsia"/>
                <w:sz w:val="24"/>
                <w:szCs w:val="24"/>
              </w:rPr>
              <w:t>以通讯或第一作者在本学科主流期刊发表论文，</w:t>
            </w:r>
            <w:r w:rsidRPr="009E4E2B">
              <w:rPr>
                <w:rFonts w:ascii="Times New Roman" w:eastAsia="仿宋" w:hAnsi="Times New Roman"/>
                <w:sz w:val="24"/>
                <w:szCs w:val="24"/>
              </w:rPr>
              <w:t>SCI</w:t>
            </w:r>
            <w:r w:rsidRPr="009E4E2B">
              <w:rPr>
                <w:rFonts w:ascii="Times New Roman" w:eastAsia="仿宋" w:hAnsi="Times New Roman" w:hint="eastAsia"/>
                <w:sz w:val="24"/>
                <w:szCs w:val="24"/>
              </w:rPr>
              <w:t>论文累计</w:t>
            </w:r>
            <w:r w:rsidRPr="009E4E2B">
              <w:rPr>
                <w:rFonts w:ascii="Times New Roman" w:eastAsia="仿宋" w:hAnsi="Times New Roman"/>
                <w:sz w:val="24"/>
                <w:szCs w:val="24"/>
              </w:rPr>
              <w:t>IF</w:t>
            </w:r>
            <w:r w:rsidRPr="009E4E2B">
              <w:rPr>
                <w:rFonts w:ascii="Times New Roman" w:eastAsia="仿宋" w:hAnsi="Times New Roman" w:hint="eastAsia"/>
                <w:sz w:val="24"/>
                <w:szCs w:val="24"/>
              </w:rPr>
              <w:t>不少于</w:t>
            </w:r>
            <w:r w:rsidRPr="009E4E2B">
              <w:rPr>
                <w:rFonts w:ascii="Times New Roman" w:eastAsia="仿宋" w:hAnsi="Times New Roman"/>
                <w:sz w:val="24"/>
                <w:szCs w:val="24"/>
              </w:rPr>
              <w:t>20.0.</w:t>
            </w:r>
            <w:r w:rsidRPr="009E4E2B">
              <w:rPr>
                <w:rFonts w:ascii="Times New Roman" w:eastAsia="仿宋" w:hAnsi="Times New Roman" w:hint="eastAsia"/>
                <w:sz w:val="24"/>
                <w:szCs w:val="24"/>
              </w:rPr>
              <w:t>其中单篇</w:t>
            </w:r>
            <w:r w:rsidRPr="009E4E2B">
              <w:rPr>
                <w:rFonts w:ascii="Times New Roman" w:eastAsia="仿宋" w:hAnsi="Times New Roman"/>
                <w:sz w:val="24"/>
                <w:szCs w:val="24"/>
              </w:rPr>
              <w:t>IF</w:t>
            </w:r>
            <w:r w:rsidRPr="009E4E2B">
              <w:rPr>
                <w:rFonts w:ascii="Times New Roman" w:eastAsia="仿宋" w:hAnsi="Times New Roman" w:hint="eastAsia"/>
                <w:sz w:val="24"/>
                <w:szCs w:val="24"/>
              </w:rPr>
              <w:t>大于</w:t>
            </w:r>
            <w:r w:rsidRPr="009E4E2B">
              <w:rPr>
                <w:rFonts w:ascii="Times New Roman" w:eastAsia="仿宋" w:hAnsi="Times New Roman"/>
                <w:sz w:val="24"/>
                <w:szCs w:val="24"/>
              </w:rPr>
              <w:t>5.0</w:t>
            </w:r>
            <w:r w:rsidRPr="009E4E2B">
              <w:rPr>
                <w:rFonts w:ascii="Times New Roman" w:eastAsia="仿宋" w:hAnsi="Times New Roman" w:hint="eastAsia"/>
                <w:sz w:val="24"/>
                <w:szCs w:val="24"/>
              </w:rPr>
              <w:t>论文</w:t>
            </w:r>
            <w:r w:rsidRPr="009E4E2B">
              <w:rPr>
                <w:rFonts w:ascii="Times New Roman" w:eastAsia="仿宋" w:hAnsi="Times New Roman"/>
                <w:sz w:val="24"/>
                <w:szCs w:val="24"/>
              </w:rPr>
              <w:t>1</w:t>
            </w:r>
            <w:r w:rsidRPr="009E4E2B">
              <w:rPr>
                <w:rFonts w:ascii="Times New Roman" w:eastAsia="仿宋" w:hAnsi="Times New Roman" w:hint="eastAsia"/>
                <w:sz w:val="24"/>
                <w:szCs w:val="24"/>
              </w:rPr>
              <w:t>篇（或单篇</w:t>
            </w:r>
            <w:r w:rsidRPr="009E4E2B">
              <w:rPr>
                <w:rFonts w:ascii="Times New Roman" w:eastAsia="仿宋" w:hAnsi="Times New Roman"/>
                <w:sz w:val="24"/>
                <w:szCs w:val="24"/>
              </w:rPr>
              <w:t>IF</w:t>
            </w:r>
            <w:r w:rsidRPr="009E4E2B">
              <w:rPr>
                <w:rFonts w:ascii="Times New Roman" w:eastAsia="仿宋" w:hAnsi="Times New Roman" w:hint="eastAsia"/>
                <w:sz w:val="24"/>
                <w:szCs w:val="24"/>
              </w:rPr>
              <w:t>大于</w:t>
            </w:r>
            <w:r w:rsidRPr="009E4E2B">
              <w:rPr>
                <w:rFonts w:ascii="Times New Roman" w:eastAsia="仿宋" w:hAnsi="Times New Roman"/>
                <w:sz w:val="24"/>
                <w:szCs w:val="24"/>
              </w:rPr>
              <w:t>3.0</w:t>
            </w:r>
            <w:r w:rsidRPr="009E4E2B">
              <w:rPr>
                <w:rFonts w:ascii="Times New Roman" w:eastAsia="仿宋" w:hAnsi="Times New Roman" w:hint="eastAsia"/>
                <w:sz w:val="24"/>
                <w:szCs w:val="24"/>
              </w:rPr>
              <w:t>的论文不少于</w:t>
            </w:r>
            <w:r w:rsidRPr="009E4E2B">
              <w:rPr>
                <w:rFonts w:ascii="Times New Roman" w:eastAsia="仿宋" w:hAnsi="Times New Roman"/>
                <w:sz w:val="24"/>
                <w:szCs w:val="24"/>
              </w:rPr>
              <w:t>2</w:t>
            </w:r>
            <w:r w:rsidRPr="009E4E2B">
              <w:rPr>
                <w:rFonts w:ascii="Times New Roman" w:eastAsia="仿宋" w:hAnsi="Times New Roman" w:hint="eastAsia"/>
                <w:sz w:val="24"/>
                <w:szCs w:val="24"/>
              </w:rPr>
              <w:t>篇、或一区论文不</w:t>
            </w:r>
          </w:p>
          <w:p w:rsidR="0079086D" w:rsidRPr="009E4E2B" w:rsidRDefault="0079086D" w:rsidP="009E4E2B">
            <w:pPr>
              <w:spacing w:after="0" w:line="360" w:lineRule="auto"/>
              <w:jc w:val="both"/>
              <w:rPr>
                <w:rFonts w:ascii="Times New Roman" w:eastAsia="仿宋" w:hAnsi="Times New Roman"/>
                <w:sz w:val="24"/>
                <w:szCs w:val="24"/>
              </w:rPr>
            </w:pPr>
            <w:r w:rsidRPr="009E4E2B">
              <w:rPr>
                <w:rFonts w:ascii="Times New Roman" w:eastAsia="仿宋" w:hAnsi="Times New Roman" w:hint="eastAsia"/>
                <w:sz w:val="24"/>
                <w:szCs w:val="24"/>
              </w:rPr>
              <w:t>不少于</w:t>
            </w:r>
            <w:r w:rsidRPr="009E4E2B">
              <w:rPr>
                <w:rFonts w:ascii="Times New Roman" w:eastAsia="仿宋" w:hAnsi="Times New Roman"/>
                <w:sz w:val="24"/>
                <w:szCs w:val="24"/>
              </w:rPr>
              <w:t>2</w:t>
            </w:r>
            <w:r w:rsidRPr="009E4E2B">
              <w:rPr>
                <w:rFonts w:ascii="Times New Roman" w:eastAsia="仿宋" w:hAnsi="Times New Roman" w:hint="eastAsia"/>
                <w:sz w:val="24"/>
                <w:szCs w:val="24"/>
              </w:rPr>
              <w:t>篇），争取获得国家自然科学基金重点项目</w:t>
            </w:r>
            <w:r w:rsidRPr="009E4E2B">
              <w:rPr>
                <w:rFonts w:ascii="Times New Roman" w:eastAsia="仿宋" w:hAnsi="Times New Roman"/>
                <w:sz w:val="24"/>
                <w:szCs w:val="24"/>
              </w:rPr>
              <w:t>1</w:t>
            </w:r>
            <w:r w:rsidRPr="009E4E2B">
              <w:rPr>
                <w:rFonts w:ascii="Times New Roman" w:eastAsia="仿宋" w:hAnsi="Times New Roman" w:hint="eastAsia"/>
                <w:sz w:val="24"/>
                <w:szCs w:val="24"/>
              </w:rPr>
              <w:t>项，获省部级以上科研成果奖励</w:t>
            </w:r>
            <w:r w:rsidRPr="009E4E2B">
              <w:rPr>
                <w:rFonts w:ascii="Times New Roman" w:eastAsia="仿宋" w:hAnsi="Times New Roman"/>
                <w:sz w:val="24"/>
                <w:szCs w:val="24"/>
              </w:rPr>
              <w:t>1</w:t>
            </w:r>
            <w:r w:rsidRPr="009E4E2B">
              <w:rPr>
                <w:rFonts w:ascii="Times New Roman" w:eastAsia="仿宋" w:hAnsi="Times New Roman" w:hint="eastAsia"/>
                <w:sz w:val="24"/>
                <w:szCs w:val="24"/>
              </w:rPr>
              <w:t>项；认真指导科研团队和中青年教师开展科研工作，团队获批不少于</w:t>
            </w:r>
            <w:r w:rsidRPr="009E4E2B">
              <w:rPr>
                <w:rFonts w:ascii="Times New Roman" w:eastAsia="仿宋" w:hAnsi="Times New Roman"/>
                <w:sz w:val="24"/>
                <w:szCs w:val="24"/>
              </w:rPr>
              <w:t>2</w:t>
            </w:r>
            <w:r w:rsidRPr="009E4E2B">
              <w:rPr>
                <w:rFonts w:ascii="Times New Roman" w:eastAsia="仿宋" w:hAnsi="Times New Roman" w:hint="eastAsia"/>
                <w:sz w:val="24"/>
                <w:szCs w:val="24"/>
              </w:rPr>
              <w:t>项国家自然科学基金等国家项目</w:t>
            </w:r>
            <w:r w:rsidRPr="009E4E2B">
              <w:rPr>
                <w:rFonts w:ascii="Times New Roman" w:eastAsia="仿宋" w:hAnsi="Times New Roman"/>
                <w:sz w:val="24"/>
                <w:szCs w:val="24"/>
              </w:rPr>
              <w:t xml:space="preserve"> </w:t>
            </w:r>
            <w:r w:rsidRPr="009E4E2B">
              <w:rPr>
                <w:rFonts w:ascii="Times New Roman" w:eastAsia="仿宋" w:hAnsi="Times New Roman" w:hint="eastAsia"/>
                <w:sz w:val="24"/>
                <w:szCs w:val="24"/>
              </w:rPr>
              <w:t>。</w:t>
            </w:r>
          </w:p>
          <w:p w:rsidR="0079086D" w:rsidRPr="009E4E2B" w:rsidRDefault="0079086D" w:rsidP="009E4E2B">
            <w:pPr>
              <w:spacing w:after="0" w:line="360" w:lineRule="auto"/>
              <w:jc w:val="both"/>
              <w:rPr>
                <w:rFonts w:ascii="Times New Roman" w:eastAsia="仿宋" w:hAnsi="Times New Roman"/>
                <w:sz w:val="24"/>
                <w:szCs w:val="24"/>
              </w:rPr>
            </w:pPr>
          </w:p>
          <w:p w:rsidR="0079086D" w:rsidRPr="009E4E2B" w:rsidRDefault="0079086D" w:rsidP="009E4E2B">
            <w:pPr>
              <w:spacing w:after="0" w:line="360" w:lineRule="auto"/>
              <w:jc w:val="both"/>
              <w:rPr>
                <w:rFonts w:ascii="Times New Roman" w:eastAsia="仿宋" w:hAnsi="Times New Roman"/>
                <w:sz w:val="24"/>
                <w:szCs w:val="24"/>
              </w:rPr>
            </w:pPr>
          </w:p>
          <w:p w:rsidR="0079086D" w:rsidRPr="009E4E2B" w:rsidRDefault="0079086D" w:rsidP="009E4E2B">
            <w:pPr>
              <w:spacing w:after="0" w:line="360" w:lineRule="auto"/>
              <w:jc w:val="both"/>
              <w:rPr>
                <w:rFonts w:ascii="Times New Roman" w:eastAsia="仿宋" w:hAnsi="Times New Roman"/>
                <w:sz w:val="24"/>
                <w:szCs w:val="24"/>
              </w:rPr>
            </w:pPr>
          </w:p>
          <w:p w:rsidR="0079086D" w:rsidRPr="009E4E2B" w:rsidRDefault="0079086D" w:rsidP="009E4E2B">
            <w:pPr>
              <w:spacing w:after="0" w:line="360" w:lineRule="auto"/>
              <w:jc w:val="both"/>
              <w:rPr>
                <w:rFonts w:ascii="Times New Roman" w:eastAsia="仿宋" w:hAnsi="Times New Roman"/>
                <w:sz w:val="24"/>
                <w:szCs w:val="24"/>
              </w:rPr>
            </w:pPr>
          </w:p>
          <w:p w:rsidR="0079086D" w:rsidRPr="009E4E2B" w:rsidRDefault="0079086D" w:rsidP="009E4E2B">
            <w:pPr>
              <w:spacing w:after="0" w:line="360" w:lineRule="auto"/>
              <w:jc w:val="both"/>
              <w:rPr>
                <w:rFonts w:ascii="Times New Roman" w:eastAsia="仿宋" w:hAnsi="Times New Roman"/>
                <w:sz w:val="24"/>
                <w:szCs w:val="24"/>
              </w:rPr>
            </w:pPr>
          </w:p>
          <w:p w:rsidR="0079086D" w:rsidRPr="009E4E2B" w:rsidRDefault="0079086D" w:rsidP="009E4E2B">
            <w:pPr>
              <w:spacing w:after="0" w:line="360" w:lineRule="auto"/>
              <w:jc w:val="both"/>
              <w:rPr>
                <w:rFonts w:ascii="Times New Roman" w:eastAsia="仿宋" w:hAnsi="Times New Roman"/>
                <w:sz w:val="24"/>
                <w:szCs w:val="24"/>
              </w:rPr>
            </w:pPr>
          </w:p>
          <w:p w:rsidR="0079086D" w:rsidRPr="009E4E2B" w:rsidRDefault="0079086D" w:rsidP="009E4E2B">
            <w:pPr>
              <w:spacing w:after="0" w:line="360" w:lineRule="auto"/>
              <w:jc w:val="both"/>
              <w:rPr>
                <w:rFonts w:ascii="Times New Roman" w:eastAsia="仿宋" w:hAnsi="Times New Roman"/>
                <w:sz w:val="24"/>
                <w:szCs w:val="24"/>
              </w:rPr>
            </w:pPr>
            <w:r w:rsidRPr="009E4E2B">
              <w:rPr>
                <w:rFonts w:ascii="Times New Roman" w:eastAsia="仿宋" w:hAnsi="Times New Roman" w:hint="eastAsia"/>
                <w:sz w:val="24"/>
                <w:szCs w:val="24"/>
              </w:rPr>
              <w:t>少于</w:t>
            </w:r>
            <w:r w:rsidRPr="009E4E2B">
              <w:rPr>
                <w:rFonts w:ascii="Times New Roman" w:eastAsia="仿宋" w:hAnsi="Times New Roman"/>
                <w:sz w:val="24"/>
                <w:szCs w:val="24"/>
              </w:rPr>
              <w:t>2</w:t>
            </w:r>
            <w:r w:rsidRPr="009E4E2B">
              <w:rPr>
                <w:rFonts w:ascii="Times New Roman" w:eastAsia="仿宋" w:hAnsi="Times New Roman" w:hint="eastAsia"/>
                <w:sz w:val="24"/>
                <w:szCs w:val="24"/>
              </w:rPr>
              <w:t>篇），争取获得国家自然科学基金重点项目</w:t>
            </w:r>
            <w:r w:rsidRPr="009E4E2B">
              <w:rPr>
                <w:rFonts w:ascii="Times New Roman" w:eastAsia="仿宋" w:hAnsi="Times New Roman"/>
                <w:sz w:val="24"/>
                <w:szCs w:val="24"/>
              </w:rPr>
              <w:t>1</w:t>
            </w:r>
            <w:r w:rsidRPr="009E4E2B">
              <w:rPr>
                <w:rFonts w:ascii="Times New Roman" w:eastAsia="仿宋" w:hAnsi="Times New Roman" w:hint="eastAsia"/>
                <w:sz w:val="24"/>
                <w:szCs w:val="24"/>
              </w:rPr>
              <w:t>项，获省部级以上科研成果奖励</w:t>
            </w:r>
            <w:r w:rsidRPr="009E4E2B">
              <w:rPr>
                <w:rFonts w:ascii="Times New Roman" w:eastAsia="仿宋" w:hAnsi="Times New Roman"/>
                <w:sz w:val="24"/>
                <w:szCs w:val="24"/>
              </w:rPr>
              <w:t>1</w:t>
            </w:r>
            <w:r w:rsidRPr="009E4E2B">
              <w:rPr>
                <w:rFonts w:ascii="Times New Roman" w:eastAsia="仿宋" w:hAnsi="Times New Roman" w:hint="eastAsia"/>
                <w:sz w:val="24"/>
                <w:szCs w:val="24"/>
              </w:rPr>
              <w:t>项；认真指导科研团队和中青年教师开展科研工作，团队获批不少于</w:t>
            </w:r>
            <w:r w:rsidRPr="009E4E2B">
              <w:rPr>
                <w:rFonts w:ascii="Times New Roman" w:eastAsia="仿宋" w:hAnsi="Times New Roman"/>
                <w:sz w:val="24"/>
                <w:szCs w:val="24"/>
              </w:rPr>
              <w:t>2</w:t>
            </w:r>
            <w:r w:rsidRPr="009E4E2B">
              <w:rPr>
                <w:rFonts w:ascii="Times New Roman" w:eastAsia="仿宋" w:hAnsi="Times New Roman" w:hint="eastAsia"/>
                <w:sz w:val="24"/>
                <w:szCs w:val="24"/>
              </w:rPr>
              <w:t>项国家自然科学基金等国家项目</w:t>
            </w:r>
            <w:r w:rsidRPr="009E4E2B">
              <w:rPr>
                <w:rFonts w:ascii="Times New Roman" w:eastAsia="仿宋" w:hAnsi="Times New Roman"/>
                <w:sz w:val="24"/>
                <w:szCs w:val="24"/>
              </w:rPr>
              <w:t xml:space="preserve"> </w:t>
            </w:r>
            <w:r w:rsidRPr="009E4E2B">
              <w:rPr>
                <w:rFonts w:ascii="Times New Roman" w:eastAsia="仿宋" w:hAnsi="Times New Roman" w:hint="eastAsia"/>
                <w:sz w:val="24"/>
                <w:szCs w:val="24"/>
              </w:rPr>
              <w:t>。</w:t>
            </w:r>
          </w:p>
          <w:p w:rsidR="0079086D" w:rsidRPr="009E4E2B" w:rsidRDefault="0079086D" w:rsidP="0079086D">
            <w:pPr>
              <w:spacing w:after="0" w:line="360" w:lineRule="auto"/>
              <w:ind w:firstLineChars="200" w:firstLine="31680"/>
              <w:jc w:val="both"/>
              <w:rPr>
                <w:rFonts w:ascii="Times New Roman" w:eastAsia="仿宋" w:hAnsi="Times New Roman"/>
                <w:sz w:val="24"/>
                <w:szCs w:val="24"/>
              </w:rPr>
            </w:pPr>
          </w:p>
        </w:tc>
        <w:tc>
          <w:tcPr>
            <w:tcW w:w="5008" w:type="dxa"/>
            <w:gridSpan w:val="3"/>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坚持以猪呼吸道综合征为研究对象，开展猪胸膜肺炎防线杆菌、猪链球菌、副猪嗜血杆菌、巴氏杆菌、猪肺炎支原体等呼吸道疾病病原学与流行病学、致病与免疫机理、新型疫苗和诊断技术研究。</w:t>
            </w:r>
            <w:r w:rsidRPr="009E4E2B">
              <w:rPr>
                <w:rFonts w:ascii="Times New Roman" w:eastAsia="仿宋" w:hAnsi="Times New Roman"/>
                <w:sz w:val="24"/>
                <w:szCs w:val="24"/>
              </w:rPr>
              <w:t>2014</w:t>
            </w:r>
            <w:r w:rsidRPr="009E4E2B">
              <w:rPr>
                <w:rFonts w:ascii="Times New Roman" w:eastAsia="仿宋" w:hAnsi="Times New Roman" w:hint="eastAsia"/>
                <w:sz w:val="24"/>
                <w:szCs w:val="24"/>
              </w:rPr>
              <w:t>年</w:t>
            </w:r>
            <w:r w:rsidRPr="009E4E2B">
              <w:rPr>
                <w:rFonts w:ascii="Times New Roman" w:eastAsia="仿宋" w:hAnsi="Times New Roman"/>
                <w:sz w:val="24"/>
                <w:szCs w:val="24"/>
              </w:rPr>
              <w:t>1</w:t>
            </w:r>
            <w:r w:rsidRPr="009E4E2B">
              <w:rPr>
                <w:rFonts w:ascii="Times New Roman" w:eastAsia="仿宋" w:hAnsi="Times New Roman" w:hint="eastAsia"/>
                <w:sz w:val="24"/>
                <w:szCs w:val="24"/>
              </w:rPr>
              <w:t>月聘任至今，以通讯作者发表</w:t>
            </w:r>
            <w:r w:rsidRPr="009E4E2B">
              <w:rPr>
                <w:rFonts w:ascii="Times New Roman" w:eastAsia="仿宋" w:hAnsi="Times New Roman"/>
                <w:sz w:val="24"/>
                <w:szCs w:val="24"/>
              </w:rPr>
              <w:t>SCI</w:t>
            </w:r>
            <w:r w:rsidRPr="009E4E2B">
              <w:rPr>
                <w:rFonts w:ascii="Times New Roman" w:eastAsia="仿宋" w:hAnsi="Times New Roman" w:hint="eastAsia"/>
                <w:sz w:val="24"/>
                <w:szCs w:val="24"/>
              </w:rPr>
              <w:t>收录文章</w:t>
            </w:r>
            <w:r w:rsidRPr="009E4E2B">
              <w:rPr>
                <w:rFonts w:ascii="Times New Roman" w:eastAsia="仿宋" w:hAnsi="Times New Roman"/>
                <w:sz w:val="24"/>
                <w:szCs w:val="24"/>
              </w:rPr>
              <w:t>10</w:t>
            </w:r>
            <w:r w:rsidRPr="009E4E2B">
              <w:rPr>
                <w:rFonts w:ascii="Times New Roman" w:eastAsia="仿宋" w:hAnsi="Times New Roman" w:hint="eastAsia"/>
                <w:sz w:val="24"/>
                <w:szCs w:val="24"/>
              </w:rPr>
              <w:t>，（</w:t>
            </w:r>
            <w:r w:rsidRPr="009E4E2B">
              <w:rPr>
                <w:rFonts w:ascii="Times New Roman" w:eastAsia="仿宋" w:hAnsi="Times New Roman"/>
                <w:sz w:val="24"/>
                <w:szCs w:val="24"/>
              </w:rPr>
              <w:t>IF</w:t>
            </w:r>
            <w:r w:rsidRPr="009E4E2B">
              <w:rPr>
                <w:rFonts w:ascii="Times New Roman" w:eastAsia="仿宋" w:hAnsi="Times New Roman" w:hint="eastAsia"/>
                <w:sz w:val="24"/>
                <w:szCs w:val="24"/>
              </w:rPr>
              <w:t>≥</w:t>
            </w:r>
            <w:r w:rsidRPr="009E4E2B">
              <w:rPr>
                <w:rFonts w:ascii="Times New Roman" w:eastAsia="仿宋" w:hAnsi="Times New Roman"/>
                <w:sz w:val="24"/>
                <w:szCs w:val="24"/>
              </w:rPr>
              <w:t>5</w:t>
            </w:r>
            <w:r w:rsidRPr="009E4E2B">
              <w:rPr>
                <w:rFonts w:ascii="Times New Roman" w:eastAsia="仿宋" w:hAnsi="Times New Roman" w:hint="eastAsia"/>
                <w:sz w:val="24"/>
                <w:szCs w:val="24"/>
              </w:rPr>
              <w:t>的</w:t>
            </w:r>
            <w:r w:rsidRPr="009E4E2B">
              <w:rPr>
                <w:rFonts w:ascii="Times New Roman" w:eastAsia="仿宋" w:hAnsi="Times New Roman"/>
                <w:sz w:val="24"/>
                <w:szCs w:val="24"/>
              </w:rPr>
              <w:t>3</w:t>
            </w:r>
            <w:r w:rsidRPr="009E4E2B">
              <w:rPr>
                <w:rFonts w:ascii="Times New Roman" w:eastAsia="仿宋" w:hAnsi="Times New Roman" w:hint="eastAsia"/>
                <w:sz w:val="24"/>
                <w:szCs w:val="24"/>
              </w:rPr>
              <w:t>篇）；</w:t>
            </w:r>
            <w:r w:rsidRPr="009E4E2B">
              <w:rPr>
                <w:rFonts w:ascii="Times New Roman" w:eastAsia="仿宋" w:hAnsi="Times New Roman"/>
                <w:sz w:val="24"/>
                <w:szCs w:val="24"/>
              </w:rPr>
              <w:t xml:space="preserve"> </w:t>
            </w:r>
            <w:r w:rsidRPr="009E4E2B">
              <w:rPr>
                <w:rFonts w:ascii="Times New Roman" w:eastAsia="仿宋" w:hAnsi="Times New Roman" w:hint="eastAsia"/>
                <w:sz w:val="24"/>
                <w:szCs w:val="24"/>
              </w:rPr>
              <w:t>获得国家自然科学基金面上项目</w:t>
            </w:r>
            <w:r w:rsidRPr="009E4E2B">
              <w:rPr>
                <w:rFonts w:ascii="Times New Roman" w:eastAsia="仿宋" w:hAnsi="Times New Roman"/>
                <w:sz w:val="24"/>
                <w:szCs w:val="24"/>
              </w:rPr>
              <w:t>1</w:t>
            </w:r>
            <w:r w:rsidRPr="009E4E2B">
              <w:rPr>
                <w:rFonts w:ascii="Times New Roman" w:eastAsia="仿宋" w:hAnsi="Times New Roman" w:hint="eastAsia"/>
                <w:sz w:val="24"/>
                <w:szCs w:val="24"/>
              </w:rPr>
              <w:t>项；获得湖北省杰青项目</w:t>
            </w:r>
            <w:r w:rsidRPr="009E4E2B">
              <w:rPr>
                <w:rFonts w:ascii="Times New Roman" w:eastAsia="仿宋" w:hAnsi="Times New Roman"/>
                <w:sz w:val="24"/>
                <w:szCs w:val="24"/>
              </w:rPr>
              <w:t>1</w:t>
            </w:r>
            <w:r w:rsidRPr="009E4E2B">
              <w:rPr>
                <w:rFonts w:ascii="Times New Roman" w:eastAsia="仿宋" w:hAnsi="Times New Roman" w:hint="eastAsia"/>
                <w:sz w:val="24"/>
                <w:szCs w:val="24"/>
              </w:rPr>
              <w:t>项；指导团队青年教师获批</w:t>
            </w:r>
            <w:r w:rsidRPr="009E4E2B">
              <w:rPr>
                <w:rFonts w:ascii="Times New Roman" w:eastAsia="仿宋" w:hAnsi="Times New Roman"/>
                <w:sz w:val="24"/>
                <w:szCs w:val="24"/>
              </w:rPr>
              <w:t>2</w:t>
            </w:r>
            <w:r w:rsidRPr="009E4E2B">
              <w:rPr>
                <w:rFonts w:ascii="Times New Roman" w:eastAsia="仿宋" w:hAnsi="Times New Roman" w:hint="eastAsia"/>
                <w:sz w:val="24"/>
                <w:szCs w:val="24"/>
              </w:rPr>
              <w:t>项国家自然科学基金。</w:t>
            </w:r>
          </w:p>
        </w:tc>
        <w:tc>
          <w:tcPr>
            <w:tcW w:w="4047" w:type="dxa"/>
            <w:gridSpan w:val="2"/>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需要进一步提高文章质量，争取在领域权威杂志发表更多</w:t>
            </w:r>
            <w:r w:rsidRPr="009E4E2B">
              <w:rPr>
                <w:rFonts w:ascii="Times New Roman" w:eastAsia="仿宋" w:hAnsi="Times New Roman"/>
                <w:sz w:val="24"/>
                <w:szCs w:val="24"/>
              </w:rPr>
              <w:t>5</w:t>
            </w:r>
            <w:r w:rsidRPr="009E4E2B">
              <w:rPr>
                <w:rFonts w:ascii="Times New Roman" w:eastAsia="仿宋" w:hAnsi="Times New Roman" w:hint="eastAsia"/>
                <w:sz w:val="24"/>
                <w:szCs w:val="24"/>
              </w:rPr>
              <w:t>以上的文章。</w:t>
            </w:r>
          </w:p>
        </w:tc>
      </w:tr>
      <w:tr w:rsidR="0079086D" w:rsidRPr="009E4E2B" w:rsidTr="002457B3">
        <w:trPr>
          <w:trHeight w:hRule="exact" w:val="1851"/>
          <w:jc w:val="center"/>
        </w:trPr>
        <w:tc>
          <w:tcPr>
            <w:tcW w:w="1887" w:type="dxa"/>
            <w:gridSpan w:val="2"/>
            <w:vAlign w:val="center"/>
          </w:tcPr>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学科与人才团队建设</w:t>
            </w:r>
          </w:p>
        </w:tc>
        <w:tc>
          <w:tcPr>
            <w:tcW w:w="4382" w:type="dxa"/>
            <w:gridSpan w:val="4"/>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积极参与预防兽医学二级学科的学科规划、学科项目、学位点建设和评估工作，统筹人才队伍建设规划，落实人才培养和引进工作，建设高水平学科团队、科研基地</w:t>
            </w:r>
            <w:r w:rsidRPr="009E4E2B">
              <w:rPr>
                <w:rFonts w:ascii="Times New Roman" w:eastAsia="仿宋" w:hAnsi="Times New Roman"/>
                <w:sz w:val="24"/>
                <w:szCs w:val="24"/>
              </w:rPr>
              <w:t>(</w:t>
            </w:r>
            <w:r w:rsidRPr="009E4E2B">
              <w:rPr>
                <w:rFonts w:ascii="Times New Roman" w:eastAsia="仿宋" w:hAnsi="Times New Roman" w:hint="eastAsia"/>
                <w:sz w:val="24"/>
                <w:szCs w:val="24"/>
              </w:rPr>
              <w:t>平台</w:t>
            </w:r>
            <w:r w:rsidRPr="009E4E2B">
              <w:rPr>
                <w:rFonts w:ascii="Times New Roman" w:eastAsia="仿宋" w:hAnsi="Times New Roman"/>
                <w:sz w:val="24"/>
                <w:szCs w:val="24"/>
              </w:rPr>
              <w:t>)</w:t>
            </w:r>
            <w:r w:rsidRPr="009E4E2B">
              <w:rPr>
                <w:rFonts w:ascii="Times New Roman" w:eastAsia="仿宋" w:hAnsi="Times New Roman" w:hint="eastAsia"/>
                <w:sz w:val="24"/>
                <w:szCs w:val="24"/>
              </w:rPr>
              <w:t>，完成学科规划目标。聘期内兽医学一级学科排名保</w:t>
            </w:r>
            <w:r w:rsidRPr="009E4E2B">
              <w:rPr>
                <w:rFonts w:ascii="Times New Roman" w:eastAsia="仿宋" w:hAnsi="Times New Roman"/>
                <w:sz w:val="24"/>
                <w:szCs w:val="24"/>
              </w:rPr>
              <w:t>3</w:t>
            </w:r>
            <w:r w:rsidRPr="009E4E2B">
              <w:rPr>
                <w:rFonts w:ascii="Times New Roman" w:eastAsia="仿宋" w:hAnsi="Times New Roman" w:hint="eastAsia"/>
                <w:sz w:val="24"/>
                <w:szCs w:val="24"/>
              </w:rPr>
              <w:t>争</w:t>
            </w:r>
            <w:r w:rsidRPr="009E4E2B">
              <w:rPr>
                <w:rFonts w:ascii="Times New Roman" w:eastAsia="仿宋" w:hAnsi="Times New Roman"/>
                <w:sz w:val="24"/>
                <w:szCs w:val="24"/>
              </w:rPr>
              <w:t>2</w:t>
            </w:r>
            <w:r w:rsidRPr="009E4E2B">
              <w:rPr>
                <w:rFonts w:ascii="Times New Roman" w:eastAsia="仿宋" w:hAnsi="Times New Roman" w:hint="eastAsia"/>
                <w:sz w:val="24"/>
                <w:szCs w:val="24"/>
              </w:rPr>
              <w:t>；推进兽医学博士后科研流动站建设；指导青年教师谭臣提高教学、科研能力；培养本学科学术骨干，并至少有</w:t>
            </w:r>
            <w:r w:rsidRPr="009E4E2B">
              <w:rPr>
                <w:rFonts w:ascii="Times New Roman" w:eastAsia="仿宋" w:hAnsi="Times New Roman"/>
                <w:sz w:val="24"/>
                <w:szCs w:val="24"/>
              </w:rPr>
              <w:t>1</w:t>
            </w:r>
            <w:r w:rsidRPr="009E4E2B">
              <w:rPr>
                <w:rFonts w:ascii="Times New Roman" w:eastAsia="仿宋" w:hAnsi="Times New Roman" w:hint="eastAsia"/>
                <w:sz w:val="24"/>
                <w:szCs w:val="24"/>
              </w:rPr>
              <w:t>人入选省部级及以上人才项目。</w:t>
            </w:r>
          </w:p>
        </w:tc>
        <w:tc>
          <w:tcPr>
            <w:tcW w:w="5008" w:type="dxa"/>
            <w:gridSpan w:val="3"/>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本次兽医学一级学科虽然排名还没有结果，但是保</w:t>
            </w:r>
            <w:r w:rsidRPr="009E4E2B">
              <w:rPr>
                <w:rFonts w:ascii="Times New Roman" w:eastAsia="仿宋" w:hAnsi="Times New Roman"/>
                <w:sz w:val="24"/>
                <w:szCs w:val="24"/>
              </w:rPr>
              <w:t>2</w:t>
            </w:r>
            <w:r w:rsidRPr="009E4E2B">
              <w:rPr>
                <w:rFonts w:ascii="Times New Roman" w:eastAsia="仿宋" w:hAnsi="Times New Roman" w:hint="eastAsia"/>
                <w:sz w:val="24"/>
                <w:szCs w:val="24"/>
              </w:rPr>
              <w:t>争</w:t>
            </w:r>
            <w:r w:rsidRPr="009E4E2B">
              <w:rPr>
                <w:rFonts w:ascii="Times New Roman" w:eastAsia="仿宋" w:hAnsi="Times New Roman"/>
                <w:sz w:val="24"/>
                <w:szCs w:val="24"/>
              </w:rPr>
              <w:t>1</w:t>
            </w:r>
            <w:r w:rsidRPr="009E4E2B">
              <w:rPr>
                <w:rFonts w:ascii="Times New Roman" w:eastAsia="仿宋" w:hAnsi="Times New Roman" w:hint="eastAsia"/>
                <w:sz w:val="24"/>
                <w:szCs w:val="24"/>
              </w:rPr>
              <w:t>有希望；指导青年教师谭臣在兽医学的教学和科研，参加学校青年教师讲课竞赛，获得三等奖。协助陈焕春院士在湖北、广西建设科研流动站。</w:t>
            </w:r>
          </w:p>
        </w:tc>
        <w:tc>
          <w:tcPr>
            <w:tcW w:w="4047" w:type="dxa"/>
            <w:gridSpan w:val="2"/>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度本次兽医学评估做出的贡献有限，希望在兽医学下次评估中，做出更大贡献。</w:t>
            </w:r>
          </w:p>
        </w:tc>
      </w:tr>
      <w:tr w:rsidR="0079086D" w:rsidRPr="009E4E2B" w:rsidTr="002457B3">
        <w:trPr>
          <w:trHeight w:hRule="exact" w:val="3684"/>
          <w:jc w:val="center"/>
        </w:trPr>
        <w:tc>
          <w:tcPr>
            <w:tcW w:w="1887" w:type="dxa"/>
            <w:gridSpan w:val="2"/>
            <w:vAlign w:val="center"/>
          </w:tcPr>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社会服务与公共服务</w:t>
            </w:r>
          </w:p>
        </w:tc>
        <w:tc>
          <w:tcPr>
            <w:tcW w:w="4382" w:type="dxa"/>
            <w:gridSpan w:val="4"/>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积板参与学科、学院和学校组织的社会服务项目、以及学院组织的其他公共事务，关心集体，服务社会。有机会积极参与学院跟广西杨翔集团合作项目，每年参加规模化猪场疫病控制和净化研讨会</w:t>
            </w:r>
            <w:r w:rsidRPr="009E4E2B">
              <w:rPr>
                <w:rFonts w:ascii="Times New Roman" w:eastAsia="仿宋" w:hAnsi="Times New Roman"/>
                <w:sz w:val="24"/>
                <w:szCs w:val="24"/>
              </w:rPr>
              <w:t>1</w:t>
            </w:r>
            <w:r w:rsidRPr="009E4E2B">
              <w:rPr>
                <w:rFonts w:ascii="Times New Roman" w:eastAsia="仿宋" w:hAnsi="Times New Roman" w:hint="eastAsia"/>
                <w:sz w:val="24"/>
                <w:szCs w:val="24"/>
              </w:rPr>
              <w:t>次，取得良好的社会效应；不以任何方式者巨绝或消极参与学院其他公共事务</w:t>
            </w:r>
          </w:p>
        </w:tc>
        <w:tc>
          <w:tcPr>
            <w:tcW w:w="5008" w:type="dxa"/>
            <w:gridSpan w:val="3"/>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积极参加学校、学院的社会服务活动。参与学院跟广西杨翔集团合作项目，每年参加规模化猪场疫病控制和净化研讨会</w:t>
            </w:r>
            <w:r w:rsidRPr="009E4E2B">
              <w:rPr>
                <w:rFonts w:ascii="Times New Roman" w:eastAsia="仿宋" w:hAnsi="Times New Roman"/>
                <w:sz w:val="24"/>
                <w:szCs w:val="24"/>
              </w:rPr>
              <w:t>1</w:t>
            </w:r>
            <w:r w:rsidRPr="009E4E2B">
              <w:rPr>
                <w:rFonts w:ascii="Times New Roman" w:eastAsia="仿宋" w:hAnsi="Times New Roman" w:hint="eastAsia"/>
                <w:sz w:val="24"/>
                <w:szCs w:val="24"/>
              </w:rPr>
              <w:t>次，</w:t>
            </w:r>
            <w:r w:rsidRPr="009E4E2B">
              <w:rPr>
                <w:rFonts w:ascii="Times New Roman" w:eastAsia="仿宋" w:hAnsi="Times New Roman"/>
                <w:sz w:val="24"/>
                <w:szCs w:val="24"/>
              </w:rPr>
              <w:t>2015</w:t>
            </w:r>
            <w:r w:rsidRPr="009E4E2B">
              <w:rPr>
                <w:rFonts w:ascii="Times New Roman" w:eastAsia="仿宋" w:hAnsi="Times New Roman" w:hint="eastAsia"/>
                <w:sz w:val="24"/>
                <w:szCs w:val="24"/>
              </w:rPr>
              <w:t>年做大会报告，积极推进科研产品走向市场</w:t>
            </w:r>
            <w:r w:rsidRPr="009E4E2B">
              <w:rPr>
                <w:rFonts w:ascii="Times New Roman" w:eastAsia="仿宋" w:hAnsi="Times New Roman"/>
                <w:sz w:val="24"/>
                <w:szCs w:val="24"/>
              </w:rPr>
              <w:t xml:space="preserve"> </w:t>
            </w:r>
            <w:r w:rsidRPr="009E4E2B">
              <w:rPr>
                <w:rFonts w:ascii="Times New Roman" w:eastAsia="仿宋" w:hAnsi="Times New Roman" w:hint="eastAsia"/>
                <w:sz w:val="24"/>
                <w:szCs w:val="24"/>
              </w:rPr>
              <w:t>。</w:t>
            </w:r>
          </w:p>
        </w:tc>
        <w:tc>
          <w:tcPr>
            <w:tcW w:w="4047" w:type="dxa"/>
            <w:gridSpan w:val="2"/>
            <w:vAlign w:val="center"/>
          </w:tcPr>
          <w:p w:rsidR="0079086D" w:rsidRPr="009E4E2B" w:rsidRDefault="0079086D" w:rsidP="009E4E2B">
            <w:pPr>
              <w:spacing w:after="0" w:line="360" w:lineRule="auto"/>
              <w:rPr>
                <w:rFonts w:ascii="Times New Roman" w:eastAsia="仿宋" w:hAnsi="Times New Roman"/>
                <w:sz w:val="24"/>
                <w:szCs w:val="24"/>
              </w:rPr>
            </w:pPr>
            <w:r w:rsidRPr="009E4E2B">
              <w:rPr>
                <w:rFonts w:ascii="Times New Roman" w:eastAsia="仿宋" w:hAnsi="Times New Roman" w:hint="eastAsia"/>
                <w:sz w:val="24"/>
                <w:szCs w:val="24"/>
              </w:rPr>
              <w:t>目前还没有自己真正的科研产品成果转化，后续需要努力，争取将自己的科研产品转化，</w:t>
            </w:r>
            <w:bookmarkStart w:id="0" w:name="_GoBack"/>
            <w:bookmarkEnd w:id="0"/>
            <w:r w:rsidRPr="009E4E2B">
              <w:rPr>
                <w:rFonts w:ascii="Times New Roman" w:eastAsia="仿宋" w:hAnsi="Times New Roman" w:hint="eastAsia"/>
                <w:sz w:val="24"/>
                <w:szCs w:val="24"/>
              </w:rPr>
              <w:t>更多的服务社会。</w:t>
            </w:r>
          </w:p>
        </w:tc>
      </w:tr>
      <w:tr w:rsidR="0079086D" w:rsidRPr="009E4E2B" w:rsidTr="002457B3">
        <w:trPr>
          <w:trHeight w:hRule="exact" w:val="1170"/>
          <w:jc w:val="center"/>
        </w:trPr>
        <w:tc>
          <w:tcPr>
            <w:tcW w:w="1887" w:type="dxa"/>
            <w:gridSpan w:val="2"/>
            <w:vAlign w:val="center"/>
          </w:tcPr>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各级单位</w:t>
            </w:r>
          </w:p>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审核意见</w:t>
            </w:r>
          </w:p>
        </w:tc>
        <w:tc>
          <w:tcPr>
            <w:tcW w:w="4382" w:type="dxa"/>
            <w:gridSpan w:val="4"/>
            <w:vAlign w:val="center"/>
          </w:tcPr>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系（教研室）</w:t>
            </w:r>
          </w:p>
        </w:tc>
        <w:tc>
          <w:tcPr>
            <w:tcW w:w="5008" w:type="dxa"/>
            <w:gridSpan w:val="3"/>
            <w:vAlign w:val="center"/>
          </w:tcPr>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学院（部）</w:t>
            </w:r>
          </w:p>
        </w:tc>
        <w:tc>
          <w:tcPr>
            <w:tcW w:w="4047" w:type="dxa"/>
            <w:gridSpan w:val="2"/>
            <w:vAlign w:val="center"/>
          </w:tcPr>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评估委员会</w:t>
            </w:r>
          </w:p>
        </w:tc>
      </w:tr>
      <w:tr w:rsidR="0079086D" w:rsidRPr="009E4E2B" w:rsidTr="002457B3">
        <w:trPr>
          <w:trHeight w:hRule="exact" w:val="1434"/>
          <w:jc w:val="center"/>
        </w:trPr>
        <w:tc>
          <w:tcPr>
            <w:tcW w:w="1887" w:type="dxa"/>
            <w:gridSpan w:val="2"/>
            <w:vAlign w:val="center"/>
          </w:tcPr>
          <w:p w:rsidR="0079086D" w:rsidRPr="009E4E2B" w:rsidRDefault="0079086D" w:rsidP="009E4E2B">
            <w:pPr>
              <w:spacing w:after="0"/>
              <w:jc w:val="center"/>
              <w:rPr>
                <w:rFonts w:ascii="Times New Roman" w:eastAsia="仿宋" w:hAnsi="Times New Roman"/>
                <w:sz w:val="24"/>
                <w:szCs w:val="24"/>
              </w:rPr>
            </w:pPr>
            <w:r w:rsidRPr="009E4E2B">
              <w:rPr>
                <w:rFonts w:ascii="Times New Roman" w:eastAsia="黑体" w:hAnsi="黑体" w:hint="eastAsia"/>
                <w:sz w:val="24"/>
                <w:szCs w:val="24"/>
              </w:rPr>
              <w:t>评估意见</w:t>
            </w:r>
          </w:p>
        </w:tc>
        <w:tc>
          <w:tcPr>
            <w:tcW w:w="4382" w:type="dxa"/>
            <w:gridSpan w:val="4"/>
            <w:vAlign w:val="center"/>
          </w:tcPr>
          <w:p w:rsidR="0079086D" w:rsidRPr="009E4E2B" w:rsidRDefault="0079086D" w:rsidP="009E4E2B">
            <w:pPr>
              <w:spacing w:after="0"/>
              <w:jc w:val="center"/>
              <w:rPr>
                <w:rFonts w:ascii="Times New Roman" w:eastAsia="仿宋" w:hAnsi="Times New Roman"/>
                <w:sz w:val="24"/>
                <w:szCs w:val="24"/>
              </w:rPr>
            </w:pPr>
          </w:p>
        </w:tc>
        <w:tc>
          <w:tcPr>
            <w:tcW w:w="5008" w:type="dxa"/>
            <w:gridSpan w:val="3"/>
            <w:vAlign w:val="center"/>
          </w:tcPr>
          <w:p w:rsidR="0079086D" w:rsidRPr="009E4E2B" w:rsidRDefault="0079086D" w:rsidP="009E4E2B">
            <w:pPr>
              <w:spacing w:after="0"/>
              <w:jc w:val="center"/>
              <w:rPr>
                <w:rFonts w:ascii="Times New Roman" w:eastAsia="仿宋" w:hAnsi="Times New Roman"/>
                <w:sz w:val="24"/>
                <w:szCs w:val="24"/>
              </w:rPr>
            </w:pPr>
          </w:p>
        </w:tc>
        <w:tc>
          <w:tcPr>
            <w:tcW w:w="4047" w:type="dxa"/>
            <w:gridSpan w:val="2"/>
            <w:vAlign w:val="center"/>
          </w:tcPr>
          <w:p w:rsidR="0079086D" w:rsidRPr="009E4E2B" w:rsidRDefault="0079086D" w:rsidP="009E4E2B">
            <w:pPr>
              <w:spacing w:after="0"/>
              <w:jc w:val="center"/>
              <w:rPr>
                <w:rFonts w:ascii="Times New Roman" w:eastAsia="仿宋" w:hAnsi="Times New Roman"/>
                <w:sz w:val="24"/>
                <w:szCs w:val="24"/>
              </w:rPr>
            </w:pPr>
          </w:p>
        </w:tc>
      </w:tr>
      <w:tr w:rsidR="0079086D" w:rsidRPr="009E4E2B" w:rsidTr="002457B3">
        <w:trPr>
          <w:trHeight w:hRule="exact" w:val="1332"/>
          <w:jc w:val="center"/>
        </w:trPr>
        <w:tc>
          <w:tcPr>
            <w:tcW w:w="1887" w:type="dxa"/>
            <w:gridSpan w:val="2"/>
            <w:vAlign w:val="center"/>
          </w:tcPr>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后期工作</w:t>
            </w:r>
          </w:p>
          <w:p w:rsidR="0079086D" w:rsidRPr="009E4E2B" w:rsidRDefault="0079086D" w:rsidP="009E4E2B">
            <w:pPr>
              <w:spacing w:after="0"/>
              <w:jc w:val="center"/>
              <w:rPr>
                <w:rFonts w:ascii="Times New Roman" w:eastAsia="仿宋" w:hAnsi="Times New Roman"/>
                <w:sz w:val="24"/>
                <w:szCs w:val="24"/>
              </w:rPr>
            </w:pPr>
            <w:r w:rsidRPr="009E4E2B">
              <w:rPr>
                <w:rFonts w:ascii="Times New Roman" w:eastAsia="黑体" w:hAnsi="黑体" w:hint="eastAsia"/>
                <w:sz w:val="24"/>
                <w:szCs w:val="24"/>
              </w:rPr>
              <w:t>建议</w:t>
            </w:r>
          </w:p>
        </w:tc>
        <w:tc>
          <w:tcPr>
            <w:tcW w:w="4382" w:type="dxa"/>
            <w:gridSpan w:val="4"/>
            <w:vAlign w:val="center"/>
          </w:tcPr>
          <w:p w:rsidR="0079086D" w:rsidRPr="009E4E2B" w:rsidRDefault="0079086D" w:rsidP="009E4E2B">
            <w:pPr>
              <w:spacing w:after="0"/>
              <w:jc w:val="center"/>
              <w:rPr>
                <w:rFonts w:ascii="Times New Roman" w:eastAsia="仿宋" w:hAnsi="Times New Roman"/>
                <w:sz w:val="24"/>
                <w:szCs w:val="24"/>
              </w:rPr>
            </w:pPr>
          </w:p>
        </w:tc>
        <w:tc>
          <w:tcPr>
            <w:tcW w:w="5008" w:type="dxa"/>
            <w:gridSpan w:val="3"/>
            <w:vAlign w:val="center"/>
          </w:tcPr>
          <w:p w:rsidR="0079086D" w:rsidRPr="009E4E2B" w:rsidRDefault="0079086D" w:rsidP="009E4E2B">
            <w:pPr>
              <w:spacing w:after="0"/>
              <w:jc w:val="center"/>
              <w:rPr>
                <w:rFonts w:ascii="Times New Roman" w:eastAsia="仿宋" w:hAnsi="Times New Roman"/>
                <w:sz w:val="24"/>
                <w:szCs w:val="24"/>
              </w:rPr>
            </w:pPr>
          </w:p>
        </w:tc>
        <w:tc>
          <w:tcPr>
            <w:tcW w:w="4047" w:type="dxa"/>
            <w:gridSpan w:val="2"/>
            <w:vAlign w:val="center"/>
          </w:tcPr>
          <w:p w:rsidR="0079086D" w:rsidRPr="009E4E2B" w:rsidRDefault="0079086D" w:rsidP="009E4E2B">
            <w:pPr>
              <w:spacing w:after="0"/>
              <w:jc w:val="center"/>
              <w:rPr>
                <w:rFonts w:ascii="Times New Roman" w:eastAsia="仿宋" w:hAnsi="Times New Roman"/>
                <w:sz w:val="24"/>
                <w:szCs w:val="24"/>
              </w:rPr>
            </w:pPr>
          </w:p>
        </w:tc>
      </w:tr>
      <w:tr w:rsidR="0079086D" w:rsidRPr="009E4E2B" w:rsidTr="002457B3">
        <w:trPr>
          <w:trHeight w:hRule="exact" w:val="1460"/>
          <w:jc w:val="center"/>
        </w:trPr>
        <w:tc>
          <w:tcPr>
            <w:tcW w:w="1887" w:type="dxa"/>
            <w:gridSpan w:val="2"/>
            <w:vAlign w:val="center"/>
          </w:tcPr>
          <w:p w:rsidR="0079086D" w:rsidRPr="009E4E2B" w:rsidRDefault="0079086D" w:rsidP="009E4E2B">
            <w:pPr>
              <w:spacing w:after="0"/>
              <w:jc w:val="center"/>
              <w:rPr>
                <w:rFonts w:ascii="Times New Roman" w:eastAsia="黑体" w:hAnsi="Times New Roman"/>
                <w:sz w:val="24"/>
                <w:szCs w:val="24"/>
              </w:rPr>
            </w:pPr>
            <w:r w:rsidRPr="009E4E2B">
              <w:rPr>
                <w:rFonts w:ascii="Times New Roman" w:eastAsia="黑体" w:hAnsi="黑体" w:hint="eastAsia"/>
                <w:sz w:val="24"/>
                <w:szCs w:val="24"/>
              </w:rPr>
              <w:t>负责人签名单位盖章</w:t>
            </w:r>
          </w:p>
        </w:tc>
        <w:tc>
          <w:tcPr>
            <w:tcW w:w="4382" w:type="dxa"/>
            <w:gridSpan w:val="4"/>
            <w:vAlign w:val="center"/>
          </w:tcPr>
          <w:p w:rsidR="0079086D" w:rsidRPr="009E4E2B" w:rsidRDefault="0079086D" w:rsidP="009E4E2B">
            <w:pPr>
              <w:spacing w:after="0"/>
              <w:rPr>
                <w:rFonts w:ascii="Times New Roman" w:eastAsia="仿宋" w:hAnsi="Times New Roman"/>
                <w:sz w:val="24"/>
                <w:szCs w:val="24"/>
              </w:rPr>
            </w:pPr>
            <w:r w:rsidRPr="009E4E2B">
              <w:rPr>
                <w:rFonts w:ascii="Times New Roman" w:eastAsia="仿宋" w:hAnsi="仿宋" w:hint="eastAsia"/>
                <w:sz w:val="24"/>
                <w:szCs w:val="24"/>
              </w:rPr>
              <w:t>签名：</w:t>
            </w:r>
            <w:r w:rsidRPr="009E4E2B">
              <w:rPr>
                <w:rFonts w:ascii="Times New Roman" w:eastAsia="仿宋" w:hAnsi="仿宋"/>
                <w:sz w:val="24"/>
                <w:szCs w:val="24"/>
              </w:rPr>
              <w:t xml:space="preserve">                     </w:t>
            </w:r>
            <w:r w:rsidRPr="009E4E2B">
              <w:rPr>
                <w:rFonts w:ascii="Times New Roman" w:eastAsia="仿宋" w:hAnsi="仿宋" w:hint="eastAsia"/>
                <w:sz w:val="24"/>
                <w:szCs w:val="24"/>
              </w:rPr>
              <w:t>日期：</w:t>
            </w:r>
          </w:p>
        </w:tc>
        <w:tc>
          <w:tcPr>
            <w:tcW w:w="5008" w:type="dxa"/>
            <w:gridSpan w:val="3"/>
            <w:vAlign w:val="center"/>
          </w:tcPr>
          <w:p w:rsidR="0079086D" w:rsidRPr="009E4E2B" w:rsidRDefault="0079086D" w:rsidP="009E4E2B">
            <w:pPr>
              <w:spacing w:after="0"/>
              <w:rPr>
                <w:rFonts w:ascii="Times New Roman" w:eastAsia="仿宋" w:hAnsi="Times New Roman"/>
                <w:sz w:val="24"/>
                <w:szCs w:val="24"/>
              </w:rPr>
            </w:pPr>
            <w:r w:rsidRPr="009E4E2B">
              <w:rPr>
                <w:rFonts w:ascii="Times New Roman" w:eastAsia="仿宋" w:hAnsi="仿宋" w:hint="eastAsia"/>
                <w:sz w:val="24"/>
                <w:szCs w:val="24"/>
              </w:rPr>
              <w:t>公章：</w:t>
            </w:r>
            <w:r w:rsidRPr="009E4E2B">
              <w:rPr>
                <w:rFonts w:ascii="Times New Roman" w:eastAsia="仿宋" w:hAnsi="仿宋"/>
                <w:sz w:val="24"/>
                <w:szCs w:val="24"/>
              </w:rPr>
              <w:t xml:space="preserve">                             </w:t>
            </w:r>
            <w:r w:rsidRPr="009E4E2B">
              <w:rPr>
                <w:rFonts w:ascii="Times New Roman" w:eastAsia="仿宋" w:hAnsi="仿宋" w:hint="eastAsia"/>
                <w:sz w:val="24"/>
                <w:szCs w:val="24"/>
              </w:rPr>
              <w:t>日期：</w:t>
            </w:r>
          </w:p>
        </w:tc>
        <w:tc>
          <w:tcPr>
            <w:tcW w:w="4047" w:type="dxa"/>
            <w:gridSpan w:val="2"/>
            <w:vAlign w:val="center"/>
          </w:tcPr>
          <w:p w:rsidR="0079086D" w:rsidRPr="009E4E2B" w:rsidRDefault="0079086D" w:rsidP="009E4E2B">
            <w:pPr>
              <w:spacing w:after="0"/>
              <w:rPr>
                <w:rFonts w:ascii="Times New Roman" w:eastAsia="仿宋" w:hAnsi="Times New Roman"/>
                <w:sz w:val="24"/>
                <w:szCs w:val="24"/>
              </w:rPr>
            </w:pPr>
            <w:r w:rsidRPr="009E4E2B">
              <w:rPr>
                <w:rFonts w:ascii="Times New Roman" w:eastAsia="仿宋" w:hAnsi="仿宋" w:hint="eastAsia"/>
                <w:sz w:val="24"/>
                <w:szCs w:val="24"/>
              </w:rPr>
              <w:t>公章：</w:t>
            </w:r>
            <w:r w:rsidRPr="009E4E2B">
              <w:rPr>
                <w:rFonts w:ascii="Times New Roman" w:eastAsia="仿宋" w:hAnsi="仿宋"/>
                <w:sz w:val="24"/>
                <w:szCs w:val="24"/>
              </w:rPr>
              <w:t xml:space="preserve">                      </w:t>
            </w:r>
            <w:r w:rsidRPr="009E4E2B">
              <w:rPr>
                <w:rFonts w:ascii="Times New Roman" w:eastAsia="仿宋" w:hAnsi="仿宋" w:hint="eastAsia"/>
                <w:sz w:val="24"/>
                <w:szCs w:val="24"/>
              </w:rPr>
              <w:t>日期：</w:t>
            </w:r>
          </w:p>
        </w:tc>
      </w:tr>
    </w:tbl>
    <w:p w:rsidR="0079086D" w:rsidRPr="008A65A2" w:rsidRDefault="0079086D" w:rsidP="002025D2">
      <w:pPr>
        <w:spacing w:after="0" w:line="360" w:lineRule="auto"/>
        <w:rPr>
          <w:rFonts w:ascii="Times New Roman" w:eastAsia="FangSong_GB2312" w:hAnsi="Times New Roman"/>
          <w:sz w:val="28"/>
          <w:szCs w:val="28"/>
        </w:rPr>
      </w:pPr>
    </w:p>
    <w:sectPr w:rsidR="0079086D" w:rsidRPr="008A65A2" w:rsidSect="00B37B77">
      <w:headerReference w:type="default" r:id="rId6"/>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86D" w:rsidRDefault="0079086D" w:rsidP="00D80CB3">
      <w:pPr>
        <w:spacing w:after="0"/>
      </w:pPr>
      <w:r>
        <w:separator/>
      </w:r>
    </w:p>
  </w:endnote>
  <w:endnote w:type="continuationSeparator" w:id="0">
    <w:p w:rsidR="0079086D" w:rsidRDefault="0079086D" w:rsidP="00D80C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方正兰亭超细黑简体"/>
    <w:panose1 w:val="00000000000000000000"/>
    <w:charset w:val="86"/>
    <w:family w:val="auto"/>
    <w:notTrueType/>
    <w:pitch w:val="variable"/>
    <w:sig w:usb0="00000001" w:usb1="080E0000" w:usb2="00000010" w:usb3="00000000" w:csb0="00040000" w:csb1="00000000"/>
  </w:font>
  <w:font w:name="FangSong_GB2312">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86D" w:rsidRDefault="0079086D" w:rsidP="00D80CB3">
      <w:pPr>
        <w:spacing w:after="0"/>
      </w:pPr>
      <w:r>
        <w:separator/>
      </w:r>
    </w:p>
  </w:footnote>
  <w:footnote w:type="continuationSeparator" w:id="0">
    <w:p w:rsidR="0079086D" w:rsidRDefault="0079086D" w:rsidP="00D80C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86D" w:rsidRPr="005B466F" w:rsidRDefault="0079086D" w:rsidP="00554B25">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1FD5"/>
    <w:rsid w:val="00017960"/>
    <w:rsid w:val="0003298F"/>
    <w:rsid w:val="00036FD9"/>
    <w:rsid w:val="0009280E"/>
    <w:rsid w:val="000C06E2"/>
    <w:rsid w:val="000D1792"/>
    <w:rsid w:val="000F3682"/>
    <w:rsid w:val="000F4818"/>
    <w:rsid w:val="00106CDD"/>
    <w:rsid w:val="001153CF"/>
    <w:rsid w:val="00124621"/>
    <w:rsid w:val="001252B9"/>
    <w:rsid w:val="0014764C"/>
    <w:rsid w:val="00180685"/>
    <w:rsid w:val="0018414E"/>
    <w:rsid w:val="0018420D"/>
    <w:rsid w:val="00191521"/>
    <w:rsid w:val="00195F28"/>
    <w:rsid w:val="001C67AE"/>
    <w:rsid w:val="001D558D"/>
    <w:rsid w:val="002025D2"/>
    <w:rsid w:val="00213A6E"/>
    <w:rsid w:val="00214D70"/>
    <w:rsid w:val="002404DB"/>
    <w:rsid w:val="002457B3"/>
    <w:rsid w:val="0025301E"/>
    <w:rsid w:val="0029409F"/>
    <w:rsid w:val="00297946"/>
    <w:rsid w:val="002A276A"/>
    <w:rsid w:val="002B20DB"/>
    <w:rsid w:val="002B70B9"/>
    <w:rsid w:val="002B7544"/>
    <w:rsid w:val="002C65B3"/>
    <w:rsid w:val="0030535B"/>
    <w:rsid w:val="003166B3"/>
    <w:rsid w:val="00320338"/>
    <w:rsid w:val="00323B43"/>
    <w:rsid w:val="00324C36"/>
    <w:rsid w:val="00331861"/>
    <w:rsid w:val="00332111"/>
    <w:rsid w:val="0033378E"/>
    <w:rsid w:val="003364FE"/>
    <w:rsid w:val="00352200"/>
    <w:rsid w:val="00356D60"/>
    <w:rsid w:val="003622CB"/>
    <w:rsid w:val="00367E50"/>
    <w:rsid w:val="003C3211"/>
    <w:rsid w:val="003D37D8"/>
    <w:rsid w:val="003E2A3C"/>
    <w:rsid w:val="003F3E9A"/>
    <w:rsid w:val="00411227"/>
    <w:rsid w:val="00426133"/>
    <w:rsid w:val="004358AB"/>
    <w:rsid w:val="004400E4"/>
    <w:rsid w:val="00442ED3"/>
    <w:rsid w:val="0047622C"/>
    <w:rsid w:val="004C0E15"/>
    <w:rsid w:val="004D1925"/>
    <w:rsid w:val="005252D7"/>
    <w:rsid w:val="005301EE"/>
    <w:rsid w:val="00551114"/>
    <w:rsid w:val="00554B25"/>
    <w:rsid w:val="005A32D5"/>
    <w:rsid w:val="005A5472"/>
    <w:rsid w:val="005B0027"/>
    <w:rsid w:val="005B27F5"/>
    <w:rsid w:val="005B466F"/>
    <w:rsid w:val="005D4CA0"/>
    <w:rsid w:val="005E2923"/>
    <w:rsid w:val="005F5607"/>
    <w:rsid w:val="00600AF5"/>
    <w:rsid w:val="00605A33"/>
    <w:rsid w:val="00610004"/>
    <w:rsid w:val="0063541C"/>
    <w:rsid w:val="0068228D"/>
    <w:rsid w:val="006B2106"/>
    <w:rsid w:val="006C4AE5"/>
    <w:rsid w:val="006D322A"/>
    <w:rsid w:val="006F340D"/>
    <w:rsid w:val="00700DAA"/>
    <w:rsid w:val="00711594"/>
    <w:rsid w:val="00722225"/>
    <w:rsid w:val="00724482"/>
    <w:rsid w:val="00724931"/>
    <w:rsid w:val="00730A5E"/>
    <w:rsid w:val="00750A46"/>
    <w:rsid w:val="0076084B"/>
    <w:rsid w:val="00766594"/>
    <w:rsid w:val="00777ABE"/>
    <w:rsid w:val="007800B9"/>
    <w:rsid w:val="0079086D"/>
    <w:rsid w:val="007A30A2"/>
    <w:rsid w:val="007A45E0"/>
    <w:rsid w:val="007C6E94"/>
    <w:rsid w:val="007D0E41"/>
    <w:rsid w:val="007D2A99"/>
    <w:rsid w:val="007F61F2"/>
    <w:rsid w:val="00810FD8"/>
    <w:rsid w:val="00837B2C"/>
    <w:rsid w:val="00851ECA"/>
    <w:rsid w:val="00887CA3"/>
    <w:rsid w:val="008A356E"/>
    <w:rsid w:val="008A65A2"/>
    <w:rsid w:val="008A694A"/>
    <w:rsid w:val="008B561E"/>
    <w:rsid w:val="008B70D7"/>
    <w:rsid w:val="008B7726"/>
    <w:rsid w:val="008C7503"/>
    <w:rsid w:val="008D6781"/>
    <w:rsid w:val="00904059"/>
    <w:rsid w:val="00922B48"/>
    <w:rsid w:val="009263F4"/>
    <w:rsid w:val="009443E0"/>
    <w:rsid w:val="009555B3"/>
    <w:rsid w:val="009678AF"/>
    <w:rsid w:val="00973924"/>
    <w:rsid w:val="00974E49"/>
    <w:rsid w:val="0097690B"/>
    <w:rsid w:val="0099132C"/>
    <w:rsid w:val="009A0791"/>
    <w:rsid w:val="009A138C"/>
    <w:rsid w:val="009A2806"/>
    <w:rsid w:val="009C7C1C"/>
    <w:rsid w:val="009E4E2B"/>
    <w:rsid w:val="009E55FA"/>
    <w:rsid w:val="009F2BC3"/>
    <w:rsid w:val="00A12DE4"/>
    <w:rsid w:val="00A83680"/>
    <w:rsid w:val="00A934EE"/>
    <w:rsid w:val="00AD11A7"/>
    <w:rsid w:val="00AF05C0"/>
    <w:rsid w:val="00B06659"/>
    <w:rsid w:val="00B12593"/>
    <w:rsid w:val="00B14AE2"/>
    <w:rsid w:val="00B25A19"/>
    <w:rsid w:val="00B37B77"/>
    <w:rsid w:val="00B66335"/>
    <w:rsid w:val="00B8321A"/>
    <w:rsid w:val="00B87BAE"/>
    <w:rsid w:val="00BC6D31"/>
    <w:rsid w:val="00BD1537"/>
    <w:rsid w:val="00BD40AB"/>
    <w:rsid w:val="00C03166"/>
    <w:rsid w:val="00C610E0"/>
    <w:rsid w:val="00C74A45"/>
    <w:rsid w:val="00C92526"/>
    <w:rsid w:val="00C96EAC"/>
    <w:rsid w:val="00CB0304"/>
    <w:rsid w:val="00CB0A9F"/>
    <w:rsid w:val="00CB31FF"/>
    <w:rsid w:val="00CB51BF"/>
    <w:rsid w:val="00CC6255"/>
    <w:rsid w:val="00CE4D65"/>
    <w:rsid w:val="00D27322"/>
    <w:rsid w:val="00D31D50"/>
    <w:rsid w:val="00D32DC4"/>
    <w:rsid w:val="00D3745F"/>
    <w:rsid w:val="00D80CB3"/>
    <w:rsid w:val="00D917B8"/>
    <w:rsid w:val="00D92C6C"/>
    <w:rsid w:val="00DA00C9"/>
    <w:rsid w:val="00DA3AD7"/>
    <w:rsid w:val="00DA69F1"/>
    <w:rsid w:val="00DE2CC4"/>
    <w:rsid w:val="00DE6EDD"/>
    <w:rsid w:val="00E05518"/>
    <w:rsid w:val="00E2280A"/>
    <w:rsid w:val="00E33017"/>
    <w:rsid w:val="00E36A61"/>
    <w:rsid w:val="00E76F86"/>
    <w:rsid w:val="00EC7F16"/>
    <w:rsid w:val="00F2459E"/>
    <w:rsid w:val="00F25E5F"/>
    <w:rsid w:val="00F27B1E"/>
    <w:rsid w:val="00F35923"/>
    <w:rsid w:val="00F53ED9"/>
    <w:rsid w:val="00F71E38"/>
    <w:rsid w:val="00F77EF0"/>
    <w:rsid w:val="00F84C45"/>
    <w:rsid w:val="00FC3AB4"/>
    <w:rsid w:val="00FD141D"/>
    <w:rsid w:val="00FE6548"/>
    <w:rsid w:val="00FE6CB5"/>
    <w:rsid w:val="00FF18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025D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80CB3"/>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D80CB3"/>
    <w:rPr>
      <w:rFonts w:ascii="Tahoma" w:hAnsi="Tahoma" w:cs="Times New Roman"/>
      <w:sz w:val="18"/>
      <w:szCs w:val="18"/>
    </w:rPr>
  </w:style>
  <w:style w:type="paragraph" w:styleId="Footer">
    <w:name w:val="footer"/>
    <w:basedOn w:val="Normal"/>
    <w:link w:val="FooterChar"/>
    <w:uiPriority w:val="99"/>
    <w:rsid w:val="00D80CB3"/>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D80CB3"/>
    <w:rPr>
      <w:rFonts w:ascii="Tahoma" w:hAnsi="Tahoma" w:cs="Times New Roman"/>
      <w:sz w:val="18"/>
      <w:szCs w:val="18"/>
    </w:rPr>
  </w:style>
  <w:style w:type="paragraph" w:styleId="BalloonText">
    <w:name w:val="Balloon Text"/>
    <w:basedOn w:val="Normal"/>
    <w:link w:val="BalloonTextChar"/>
    <w:uiPriority w:val="99"/>
    <w:semiHidden/>
    <w:rsid w:val="0018414E"/>
    <w:pPr>
      <w:spacing w:after="0"/>
    </w:pPr>
    <w:rPr>
      <w:sz w:val="18"/>
      <w:szCs w:val="18"/>
    </w:rPr>
  </w:style>
  <w:style w:type="character" w:customStyle="1" w:styleId="BalloonTextChar">
    <w:name w:val="Balloon Text Char"/>
    <w:basedOn w:val="DefaultParagraphFont"/>
    <w:link w:val="BalloonText"/>
    <w:uiPriority w:val="99"/>
    <w:semiHidden/>
    <w:locked/>
    <w:rsid w:val="0018414E"/>
    <w:rPr>
      <w:rFonts w:ascii="Tahoma" w:hAnsi="Tahoma" w:cs="Times New Roman"/>
      <w:sz w:val="18"/>
      <w:szCs w:val="18"/>
    </w:rPr>
  </w:style>
  <w:style w:type="paragraph" w:styleId="ListParagraph">
    <w:name w:val="List Paragraph"/>
    <w:basedOn w:val="Normal"/>
    <w:uiPriority w:val="99"/>
    <w:qFormat/>
    <w:rsid w:val="006F340D"/>
    <w:pPr>
      <w:ind w:firstLineChars="200" w:firstLine="420"/>
    </w:pPr>
  </w:style>
  <w:style w:type="character" w:styleId="CommentReference">
    <w:name w:val="annotation reference"/>
    <w:basedOn w:val="DefaultParagraphFont"/>
    <w:uiPriority w:val="99"/>
    <w:semiHidden/>
    <w:rsid w:val="006F340D"/>
    <w:rPr>
      <w:rFonts w:cs="Times New Roman"/>
      <w:sz w:val="21"/>
      <w:szCs w:val="21"/>
    </w:rPr>
  </w:style>
  <w:style w:type="paragraph" w:styleId="CommentText">
    <w:name w:val="annotation text"/>
    <w:basedOn w:val="Normal"/>
    <w:link w:val="CommentTextChar"/>
    <w:uiPriority w:val="99"/>
    <w:semiHidden/>
    <w:rsid w:val="006F340D"/>
  </w:style>
  <w:style w:type="character" w:customStyle="1" w:styleId="CommentTextChar">
    <w:name w:val="Comment Text Char"/>
    <w:basedOn w:val="DefaultParagraphFont"/>
    <w:link w:val="CommentText"/>
    <w:uiPriority w:val="99"/>
    <w:semiHidden/>
    <w:locked/>
    <w:rsid w:val="006F340D"/>
    <w:rPr>
      <w:rFonts w:ascii="Tahoma" w:hAnsi="Tahoma" w:cs="Times New Roman"/>
    </w:rPr>
  </w:style>
  <w:style w:type="paragraph" w:styleId="CommentSubject">
    <w:name w:val="annotation subject"/>
    <w:basedOn w:val="CommentText"/>
    <w:next w:val="CommentText"/>
    <w:link w:val="CommentSubjectChar"/>
    <w:uiPriority w:val="99"/>
    <w:semiHidden/>
    <w:rsid w:val="006F340D"/>
    <w:rPr>
      <w:b/>
      <w:bCs/>
    </w:rPr>
  </w:style>
  <w:style w:type="character" w:customStyle="1" w:styleId="CommentSubjectChar">
    <w:name w:val="Comment Subject Char"/>
    <w:basedOn w:val="CommentTextChar"/>
    <w:link w:val="CommentSubject"/>
    <w:uiPriority w:val="99"/>
    <w:semiHidden/>
    <w:locked/>
    <w:rsid w:val="006F340D"/>
    <w:rPr>
      <w:b/>
      <w:bCs/>
    </w:rPr>
  </w:style>
</w:styles>
</file>

<file path=word/webSettings.xml><?xml version="1.0" encoding="utf-8"?>
<w:webSettings xmlns:r="http://schemas.openxmlformats.org/officeDocument/2006/relationships" xmlns:w="http://schemas.openxmlformats.org/wordprocessingml/2006/main">
  <w:divs>
    <w:div w:id="863326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388</Words>
  <Characters>2217</Characters>
  <Application>Microsoft Office Outlook</Application>
  <DocSecurity>0</DocSecurity>
  <Lines>0</Lines>
  <Paragraphs>0</Paragraphs>
  <ScaleCrop>false</ScaleCrop>
  <Company>shendu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6</cp:revision>
  <cp:lastPrinted>2017-04-05T01:58:00Z</cp:lastPrinted>
  <dcterms:created xsi:type="dcterms:W3CDTF">2017-04-27T00:12:00Z</dcterms:created>
  <dcterms:modified xsi:type="dcterms:W3CDTF">2017-04-27T00:27:00Z</dcterms:modified>
</cp:coreProperties>
</file>