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网上竞价采购系统流程</w:t>
      </w:r>
      <w:bookmarkStart w:id="0" w:name="_GoBack"/>
      <w:bookmarkEnd w:id="0"/>
    </w:p>
    <w:p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"http://jj.hzau.edu.cn/images/help/userBill.gif"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23765" cy="6440805"/>
            <wp:effectExtent l="0" t="0" r="635" b="171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3765" cy="6440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C1D66"/>
    <w:rsid w:val="640C1D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2017-05-31T03:22:00Z</dcterms:created>
  <dc:creator>动科院书记</dc:creator>
  <cp:lastModifiedBy>动科院书记</cp:lastModifiedBy>
  <dcterms:modified xsi:type="dcterms:W3CDTF">2017-05-31T03:23:33Z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